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DBF" w:rsidRDefault="00B501E2" w:rsidP="00A06DBF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ED17A8" wp14:editId="41B16578">
            <wp:simplePos x="0" y="0"/>
            <wp:positionH relativeFrom="column">
              <wp:posOffset>5247005</wp:posOffset>
            </wp:positionH>
            <wp:positionV relativeFrom="paragraph">
              <wp:posOffset>38735</wp:posOffset>
            </wp:positionV>
            <wp:extent cx="332105" cy="457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DBF" w:rsidRDefault="00A06DBF" w:rsidP="00A06DBF">
      <w:pPr>
        <w:rPr>
          <w:sz w:val="20"/>
          <w:szCs w:val="20"/>
        </w:rPr>
      </w:pPr>
    </w:p>
    <w:p w:rsidR="00A06DBF" w:rsidRDefault="00A06DBF" w:rsidP="00A06DBF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D8E737A" wp14:editId="6CF0E2B7">
            <wp:simplePos x="0" y="0"/>
            <wp:positionH relativeFrom="column">
              <wp:posOffset>-1600200</wp:posOffset>
            </wp:positionH>
            <wp:positionV relativeFrom="paragraph">
              <wp:posOffset>82550</wp:posOffset>
            </wp:positionV>
            <wp:extent cx="325120" cy="457200"/>
            <wp:effectExtent l="0" t="0" r="0" b="0"/>
            <wp:wrapNone/>
            <wp:docPr id="2" name="Рисунок 2" descr="Герб И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ИС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DBF" w:rsidRPr="00883F7B" w:rsidRDefault="00A06DBF" w:rsidP="00A06DBF">
      <w:pPr>
        <w:rPr>
          <w:sz w:val="12"/>
          <w:szCs w:val="12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 wp14:anchorId="703666B0" wp14:editId="720E5077">
            <wp:simplePos x="0" y="0"/>
            <wp:positionH relativeFrom="column">
              <wp:posOffset>-1714500</wp:posOffset>
            </wp:positionH>
            <wp:positionV relativeFrom="paragraph">
              <wp:posOffset>19050</wp:posOffset>
            </wp:positionV>
            <wp:extent cx="453390" cy="474980"/>
            <wp:effectExtent l="0" t="0" r="3810" b="1270"/>
            <wp:wrapNone/>
            <wp:docPr id="3" name="Рисунок 3" descr="img_РСТ_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РСТ_9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DBF" w:rsidRDefault="00A06DBF" w:rsidP="00A06DB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941B46">
        <w:rPr>
          <w:b/>
          <w:sz w:val="20"/>
          <w:szCs w:val="20"/>
        </w:rPr>
        <w:t xml:space="preserve">Федеральное государственное </w:t>
      </w:r>
      <w:proofErr w:type="gramStart"/>
      <w:r w:rsidRPr="00941B46">
        <w:rPr>
          <w:b/>
          <w:sz w:val="20"/>
          <w:szCs w:val="20"/>
        </w:rPr>
        <w:t>бюджетное  учреждение</w:t>
      </w:r>
      <w:proofErr w:type="gramEnd"/>
    </w:p>
    <w:p w:rsidR="00A06DBF" w:rsidRDefault="00A06DBF" w:rsidP="00A06DBF">
      <w:pPr>
        <w:jc w:val="center"/>
        <w:rPr>
          <w:b/>
          <w:sz w:val="20"/>
          <w:szCs w:val="20"/>
        </w:rPr>
      </w:pPr>
      <w:r w:rsidRPr="00941B46">
        <w:rPr>
          <w:b/>
          <w:sz w:val="20"/>
          <w:szCs w:val="20"/>
        </w:rPr>
        <w:t>«Федеральный центр</w:t>
      </w:r>
      <w:r>
        <w:rPr>
          <w:b/>
          <w:sz w:val="20"/>
          <w:szCs w:val="20"/>
        </w:rPr>
        <w:t xml:space="preserve"> </w:t>
      </w:r>
      <w:r w:rsidRPr="00941B46">
        <w:rPr>
          <w:b/>
          <w:sz w:val="20"/>
          <w:szCs w:val="20"/>
        </w:rPr>
        <w:t>сердечно</w:t>
      </w:r>
      <w:r w:rsidR="00C67CB1">
        <w:rPr>
          <w:b/>
          <w:sz w:val="20"/>
          <w:szCs w:val="20"/>
        </w:rPr>
        <w:t xml:space="preserve"> </w:t>
      </w:r>
      <w:r w:rsidRPr="00941B46">
        <w:rPr>
          <w:b/>
          <w:sz w:val="20"/>
          <w:szCs w:val="20"/>
        </w:rPr>
        <w:t>-</w:t>
      </w:r>
      <w:r w:rsidR="00C67CB1">
        <w:rPr>
          <w:b/>
          <w:sz w:val="20"/>
          <w:szCs w:val="20"/>
        </w:rPr>
        <w:t xml:space="preserve"> </w:t>
      </w:r>
      <w:r w:rsidRPr="00941B46">
        <w:rPr>
          <w:b/>
          <w:sz w:val="20"/>
          <w:szCs w:val="20"/>
        </w:rPr>
        <w:t>сосудистой хирургии</w:t>
      </w:r>
      <w:r>
        <w:rPr>
          <w:b/>
          <w:sz w:val="20"/>
          <w:szCs w:val="20"/>
        </w:rPr>
        <w:t xml:space="preserve"> имени С.Г. Суханова</w:t>
      </w:r>
      <w:r w:rsidRPr="00941B46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 </w:t>
      </w:r>
    </w:p>
    <w:p w:rsidR="00A06DBF" w:rsidRDefault="00A06DBF" w:rsidP="00A06DBF">
      <w:pPr>
        <w:jc w:val="center"/>
        <w:rPr>
          <w:b/>
          <w:sz w:val="20"/>
          <w:szCs w:val="20"/>
        </w:rPr>
      </w:pPr>
      <w:r w:rsidRPr="00941B46">
        <w:rPr>
          <w:b/>
          <w:sz w:val="20"/>
          <w:szCs w:val="20"/>
        </w:rPr>
        <w:t>Министерст</w:t>
      </w:r>
      <w:r>
        <w:rPr>
          <w:b/>
          <w:sz w:val="20"/>
          <w:szCs w:val="20"/>
        </w:rPr>
        <w:t xml:space="preserve">ва здравоохранения </w:t>
      </w:r>
      <w:r w:rsidRPr="00941B46">
        <w:rPr>
          <w:b/>
          <w:sz w:val="20"/>
          <w:szCs w:val="20"/>
        </w:rPr>
        <w:t>Российской Федерации (г.</w:t>
      </w:r>
      <w:r w:rsidR="00C67CB1">
        <w:rPr>
          <w:b/>
          <w:sz w:val="20"/>
          <w:szCs w:val="20"/>
        </w:rPr>
        <w:t xml:space="preserve"> </w:t>
      </w:r>
      <w:r w:rsidRPr="00941B46">
        <w:rPr>
          <w:b/>
          <w:sz w:val="20"/>
          <w:szCs w:val="20"/>
        </w:rPr>
        <w:t>Пермь)</w:t>
      </w:r>
    </w:p>
    <w:p w:rsidR="00A06DBF" w:rsidRDefault="00A06DBF" w:rsidP="00A06DBF">
      <w:pPr>
        <w:spacing w:line="360" w:lineRule="auto"/>
        <w:ind w:left="5670"/>
        <w:jc w:val="both"/>
      </w:pPr>
    </w:p>
    <w:tbl>
      <w:tblPr>
        <w:tblW w:w="168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  <w:gridCol w:w="6466"/>
      </w:tblGrid>
      <w:tr w:rsidR="00A06DBF" w:rsidTr="00AE2394">
        <w:trPr>
          <w:trHeight w:val="47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A06DBF" w:rsidRPr="000615DD" w:rsidRDefault="00A06DBF" w:rsidP="00A06DBF">
            <w:pPr>
              <w:jc w:val="both"/>
            </w:pPr>
            <w:r>
              <w:t xml:space="preserve">      </w:t>
            </w:r>
          </w:p>
        </w:tc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</w:tcPr>
          <w:p w:rsidR="00A06DBF" w:rsidRPr="00A06DBF" w:rsidRDefault="00A06DBF" w:rsidP="00A06D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EC12EA">
              <w:rPr>
                <w:sz w:val="24"/>
                <w:szCs w:val="24"/>
              </w:rPr>
              <w:t xml:space="preserve">                                     </w:t>
            </w:r>
            <w:r w:rsidRPr="00A06DBF">
              <w:rPr>
                <w:sz w:val="24"/>
                <w:szCs w:val="24"/>
              </w:rPr>
              <w:t>Для заинтересованных лиц</w:t>
            </w:r>
          </w:p>
        </w:tc>
      </w:tr>
    </w:tbl>
    <w:p w:rsidR="008679B5" w:rsidRPr="008679B5" w:rsidRDefault="008679B5" w:rsidP="008679B5">
      <w:pPr>
        <w:jc w:val="center"/>
        <w:rPr>
          <w:b/>
          <w:color w:val="000000"/>
          <w:sz w:val="24"/>
          <w:szCs w:val="24"/>
        </w:rPr>
      </w:pPr>
      <w:r w:rsidRPr="008679B5">
        <w:rPr>
          <w:b/>
          <w:color w:val="000000"/>
          <w:sz w:val="24"/>
          <w:szCs w:val="24"/>
        </w:rPr>
        <w:t xml:space="preserve">Запрос коммерческих предложений </w:t>
      </w:r>
    </w:p>
    <w:p w:rsidR="008679B5" w:rsidRDefault="008679B5" w:rsidP="008679B5">
      <w:pPr>
        <w:jc w:val="center"/>
        <w:rPr>
          <w:color w:val="000000"/>
          <w:sz w:val="24"/>
          <w:szCs w:val="24"/>
        </w:rPr>
      </w:pPr>
      <w:r w:rsidRPr="008679B5">
        <w:rPr>
          <w:b/>
          <w:color w:val="000000"/>
          <w:sz w:val="24"/>
          <w:szCs w:val="24"/>
        </w:rPr>
        <w:t>для проведения процедуры закупки на поставку</w:t>
      </w:r>
      <w:r w:rsidR="00422EA1">
        <w:rPr>
          <w:b/>
          <w:color w:val="000000"/>
          <w:sz w:val="24"/>
          <w:szCs w:val="24"/>
        </w:rPr>
        <w:t xml:space="preserve"> медицинских расходных материалов</w:t>
      </w:r>
      <w:r w:rsidR="00C83FF4">
        <w:rPr>
          <w:b/>
          <w:color w:val="000000"/>
          <w:sz w:val="24"/>
          <w:szCs w:val="24"/>
        </w:rPr>
        <w:t>.</w:t>
      </w:r>
    </w:p>
    <w:p w:rsidR="008679B5" w:rsidRDefault="008679B5" w:rsidP="00A06DBF">
      <w:pPr>
        <w:jc w:val="both"/>
        <w:rPr>
          <w:color w:val="000000"/>
          <w:sz w:val="24"/>
          <w:szCs w:val="24"/>
        </w:rPr>
      </w:pPr>
    </w:p>
    <w:p w:rsidR="00A06DBF" w:rsidRPr="00EC12EA" w:rsidRDefault="008679B5" w:rsidP="0021342F">
      <w:pPr>
        <w:ind w:left="142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 </w:t>
      </w:r>
      <w:r w:rsidR="00A06DBF" w:rsidRPr="00EC12EA">
        <w:rPr>
          <w:color w:val="000000"/>
          <w:sz w:val="22"/>
          <w:szCs w:val="22"/>
        </w:rPr>
        <w:t>ФГБУ «ФЦССХ им.</w:t>
      </w:r>
      <w:r w:rsidR="00FD4833">
        <w:rPr>
          <w:color w:val="000000"/>
          <w:sz w:val="22"/>
          <w:szCs w:val="22"/>
        </w:rPr>
        <w:t xml:space="preserve"> </w:t>
      </w:r>
      <w:r w:rsidR="00A06DBF" w:rsidRPr="00EC12EA">
        <w:rPr>
          <w:color w:val="000000"/>
          <w:sz w:val="22"/>
          <w:szCs w:val="22"/>
        </w:rPr>
        <w:t>С.Г.</w:t>
      </w:r>
      <w:r w:rsidR="00C67CB1">
        <w:rPr>
          <w:color w:val="000000"/>
          <w:sz w:val="22"/>
          <w:szCs w:val="22"/>
        </w:rPr>
        <w:t xml:space="preserve"> </w:t>
      </w:r>
      <w:r w:rsidR="00A06DBF" w:rsidRPr="00EC12EA">
        <w:rPr>
          <w:color w:val="000000"/>
          <w:sz w:val="22"/>
          <w:szCs w:val="22"/>
        </w:rPr>
        <w:t>Суханова» Минздрава России (г.</w:t>
      </w:r>
      <w:r w:rsidR="00FD4833">
        <w:rPr>
          <w:color w:val="000000"/>
          <w:sz w:val="22"/>
          <w:szCs w:val="22"/>
        </w:rPr>
        <w:t xml:space="preserve"> </w:t>
      </w:r>
      <w:r w:rsidR="00A06DBF" w:rsidRPr="00EC12EA">
        <w:rPr>
          <w:color w:val="000000"/>
          <w:sz w:val="22"/>
          <w:szCs w:val="22"/>
        </w:rPr>
        <w:t>Пермь</w:t>
      </w:r>
      <w:r w:rsidR="00A06DBF" w:rsidRPr="00A06DBF">
        <w:rPr>
          <w:color w:val="000000"/>
          <w:sz w:val="22"/>
          <w:szCs w:val="22"/>
        </w:rPr>
        <w:t>)</w:t>
      </w:r>
      <w:r w:rsidR="00A06DBF" w:rsidRPr="00EC12EA">
        <w:rPr>
          <w:color w:val="000000"/>
          <w:sz w:val="22"/>
          <w:szCs w:val="22"/>
        </w:rPr>
        <w:t xml:space="preserve"> (далее по тексту</w:t>
      </w:r>
      <w:r w:rsidR="00C67CB1">
        <w:rPr>
          <w:color w:val="000000"/>
          <w:sz w:val="22"/>
          <w:szCs w:val="22"/>
        </w:rPr>
        <w:t xml:space="preserve"> </w:t>
      </w:r>
      <w:r w:rsidR="00A06DBF" w:rsidRPr="00EC12EA">
        <w:rPr>
          <w:color w:val="000000"/>
          <w:sz w:val="22"/>
          <w:szCs w:val="22"/>
        </w:rPr>
        <w:t xml:space="preserve">- Заказчик), </w:t>
      </w:r>
      <w:r w:rsidR="00A06DBF" w:rsidRPr="00A06DBF">
        <w:rPr>
          <w:color w:val="000000"/>
          <w:sz w:val="22"/>
          <w:szCs w:val="22"/>
        </w:rPr>
        <w:t>в соответствии с требованиями ст. 22 Федерального закона от 05.04.2013г. №44-ФЗ «О контрактной системе в сфере закупок товаров, работ, услуг для государственных и муниципальных нужд» руководствуясь Методическими рекомендациями по применению методов определения начальной (максимальной) цены контракта (цены контракта заключаемого с единственным поставщиком, подрядчиком, исполнителем), утвержденными Приказом от 02.10.2013г. №</w:t>
      </w:r>
      <w:r w:rsidR="00C67CB1">
        <w:rPr>
          <w:color w:val="000000"/>
          <w:sz w:val="22"/>
          <w:szCs w:val="22"/>
        </w:rPr>
        <w:t xml:space="preserve"> </w:t>
      </w:r>
      <w:r w:rsidR="00A06DBF" w:rsidRPr="00A06DBF">
        <w:rPr>
          <w:color w:val="000000"/>
          <w:sz w:val="22"/>
          <w:szCs w:val="22"/>
        </w:rPr>
        <w:t>567 просит предоставить коммерческое предложение с указанием страны происхождения и сроков поставки</w:t>
      </w:r>
      <w:r w:rsidR="00A06DBF" w:rsidRPr="00A06DBF">
        <w:rPr>
          <w:sz w:val="22"/>
          <w:szCs w:val="22"/>
        </w:rPr>
        <w:t xml:space="preserve"> </w:t>
      </w:r>
      <w:r w:rsidR="00A06DBF" w:rsidRPr="00A06DBF">
        <w:rPr>
          <w:color w:val="000000"/>
          <w:sz w:val="22"/>
          <w:szCs w:val="22"/>
        </w:rPr>
        <w:t xml:space="preserve">для проведения процедуры закупки на </w:t>
      </w:r>
      <w:r w:rsidR="002E4843" w:rsidRPr="002E4843">
        <w:rPr>
          <w:b/>
          <w:color w:val="000000"/>
          <w:sz w:val="22"/>
          <w:szCs w:val="22"/>
        </w:rPr>
        <w:t xml:space="preserve">поставку </w:t>
      </w:r>
      <w:r w:rsidR="00422EA1" w:rsidRPr="00422EA1">
        <w:rPr>
          <w:b/>
          <w:color w:val="000000"/>
          <w:sz w:val="22"/>
          <w:szCs w:val="22"/>
        </w:rPr>
        <w:t>медицинских расходных материалов</w:t>
      </w:r>
      <w:r w:rsidR="00A06DBF" w:rsidRPr="00A06DBF">
        <w:rPr>
          <w:color w:val="000000"/>
          <w:sz w:val="22"/>
          <w:szCs w:val="22"/>
        </w:rPr>
        <w:t>:</w:t>
      </w:r>
    </w:p>
    <w:p w:rsidR="00A06DBF" w:rsidRPr="00EC12EA" w:rsidRDefault="00982203" w:rsidP="0043737E">
      <w:pPr>
        <w:pStyle w:val="a5"/>
        <w:ind w:left="142"/>
        <w:jc w:val="both"/>
        <w:rPr>
          <w:b/>
          <w:sz w:val="22"/>
          <w:szCs w:val="22"/>
        </w:rPr>
      </w:pPr>
      <w:r w:rsidRPr="00EC12EA">
        <w:rPr>
          <w:b/>
          <w:sz w:val="22"/>
          <w:szCs w:val="22"/>
        </w:rPr>
        <w:t>1.</w:t>
      </w:r>
      <w:r w:rsidR="00680811">
        <w:rPr>
          <w:b/>
          <w:sz w:val="22"/>
          <w:szCs w:val="22"/>
        </w:rPr>
        <w:t>Общие положения</w:t>
      </w:r>
    </w:p>
    <w:p w:rsidR="00A06DBF" w:rsidRPr="00EC12EA" w:rsidRDefault="00982203" w:rsidP="0043737E">
      <w:pPr>
        <w:pStyle w:val="a5"/>
        <w:ind w:left="142"/>
        <w:jc w:val="both"/>
        <w:rPr>
          <w:color w:val="000000"/>
          <w:sz w:val="22"/>
          <w:szCs w:val="22"/>
        </w:rPr>
      </w:pPr>
      <w:r w:rsidRPr="00EC12EA">
        <w:rPr>
          <w:color w:val="000000"/>
          <w:sz w:val="22"/>
          <w:szCs w:val="22"/>
        </w:rPr>
        <w:t>1.1.</w:t>
      </w:r>
      <w:r w:rsidR="00A06DBF" w:rsidRPr="00EC12EA">
        <w:rPr>
          <w:color w:val="000000"/>
          <w:sz w:val="22"/>
          <w:szCs w:val="22"/>
        </w:rPr>
        <w:t>Поставляемый товар должен быть новым, не бывшим в использовании.</w:t>
      </w:r>
    </w:p>
    <w:p w:rsidR="00A06DBF" w:rsidRPr="00EC12EA" w:rsidRDefault="00982203" w:rsidP="0043737E">
      <w:pPr>
        <w:pStyle w:val="a5"/>
        <w:ind w:left="142"/>
        <w:jc w:val="both"/>
        <w:rPr>
          <w:sz w:val="22"/>
          <w:szCs w:val="22"/>
        </w:rPr>
      </w:pPr>
      <w:r w:rsidRPr="00EC12EA">
        <w:rPr>
          <w:sz w:val="22"/>
          <w:szCs w:val="22"/>
        </w:rPr>
        <w:t>1.2.</w:t>
      </w:r>
      <w:r w:rsidR="00A06DBF" w:rsidRPr="00EC12EA">
        <w:rPr>
          <w:sz w:val="22"/>
          <w:szCs w:val="22"/>
        </w:rPr>
        <w:t>Товар по своим характеристикам должен соответствовать техническим параметрам, приводимым в требованиях, перечисленных ниже.</w:t>
      </w:r>
    </w:p>
    <w:p w:rsidR="00982203" w:rsidRPr="00EC12EA" w:rsidRDefault="00982203" w:rsidP="0043737E">
      <w:pPr>
        <w:pStyle w:val="a5"/>
        <w:ind w:left="142"/>
        <w:jc w:val="both"/>
        <w:rPr>
          <w:color w:val="000000"/>
          <w:sz w:val="22"/>
          <w:szCs w:val="22"/>
        </w:rPr>
      </w:pPr>
      <w:r w:rsidRPr="00EC12EA">
        <w:rPr>
          <w:color w:val="000000"/>
          <w:sz w:val="22"/>
          <w:szCs w:val="22"/>
        </w:rPr>
        <w:t>1.3.</w:t>
      </w:r>
      <w:r w:rsidR="00A06DBF" w:rsidRPr="00EC12EA">
        <w:rPr>
          <w:color w:val="000000"/>
          <w:sz w:val="22"/>
          <w:szCs w:val="22"/>
        </w:rPr>
        <w:t xml:space="preserve">В цену товара должны быть включены все расходы </w:t>
      </w:r>
      <w:r w:rsidRPr="00EC12EA">
        <w:rPr>
          <w:color w:val="000000"/>
          <w:sz w:val="22"/>
          <w:szCs w:val="22"/>
        </w:rPr>
        <w:t>участника закупки</w:t>
      </w:r>
      <w:r w:rsidR="00A06DBF" w:rsidRPr="00EC12EA">
        <w:rPr>
          <w:color w:val="000000"/>
          <w:sz w:val="22"/>
          <w:szCs w:val="22"/>
        </w:rPr>
        <w:t xml:space="preserve"> по доставке, упаковке, маркировке, погрузке, транспортировке, разгрузке товаров, а также прочие расходы и налоги, уплаченные или подлежащие уплате. Цена контракта должна оставаться неизменной до момента исполнения обязательств по контракту.</w:t>
      </w:r>
    </w:p>
    <w:p w:rsidR="00205E44" w:rsidRDefault="00982203" w:rsidP="0043737E">
      <w:pPr>
        <w:pStyle w:val="a5"/>
        <w:ind w:left="142"/>
        <w:jc w:val="both"/>
        <w:rPr>
          <w:b/>
          <w:sz w:val="22"/>
          <w:szCs w:val="22"/>
        </w:rPr>
      </w:pPr>
      <w:r w:rsidRPr="00EC12EA">
        <w:rPr>
          <w:b/>
          <w:sz w:val="22"/>
          <w:szCs w:val="22"/>
        </w:rPr>
        <w:t>2.</w:t>
      </w:r>
      <w:r w:rsidR="00A06DBF" w:rsidRPr="00EC12EA">
        <w:rPr>
          <w:b/>
          <w:sz w:val="22"/>
          <w:szCs w:val="22"/>
        </w:rPr>
        <w:t>Наименование и описание требуемого товара.</w:t>
      </w:r>
    </w:p>
    <w:p w:rsidR="00703715" w:rsidRDefault="00A209E2" w:rsidP="0043737E">
      <w:pPr>
        <w:pStyle w:val="a5"/>
        <w:ind w:left="142"/>
        <w:rPr>
          <w:b/>
          <w:sz w:val="20"/>
          <w:szCs w:val="20"/>
        </w:rPr>
      </w:pPr>
      <w:r w:rsidRPr="00BB4681">
        <w:rPr>
          <w:b/>
          <w:sz w:val="20"/>
          <w:szCs w:val="20"/>
        </w:rPr>
        <w:t xml:space="preserve">1.Предмет закупки: </w:t>
      </w:r>
      <w:r w:rsidRPr="004C79C9">
        <w:rPr>
          <w:b/>
          <w:sz w:val="20"/>
          <w:szCs w:val="20"/>
        </w:rPr>
        <w:t xml:space="preserve">Поставка </w:t>
      </w:r>
      <w:r w:rsidRPr="00BC2C4B">
        <w:rPr>
          <w:b/>
          <w:sz w:val="20"/>
          <w:szCs w:val="20"/>
        </w:rPr>
        <w:t>медицинского расходного материала</w:t>
      </w:r>
    </w:p>
    <w:p w:rsidR="00F12ADF" w:rsidRDefault="00A209E2" w:rsidP="00064AA7">
      <w:pPr>
        <w:pStyle w:val="a5"/>
        <w:ind w:left="142"/>
        <w:rPr>
          <w:b/>
          <w:sz w:val="20"/>
          <w:szCs w:val="20"/>
        </w:rPr>
      </w:pPr>
      <w:r w:rsidRPr="00BB4681">
        <w:rPr>
          <w:b/>
          <w:sz w:val="20"/>
          <w:szCs w:val="20"/>
        </w:rPr>
        <w:t xml:space="preserve">2. Сведения о технических </w:t>
      </w:r>
      <w:proofErr w:type="gramStart"/>
      <w:r w:rsidRPr="00BB4681">
        <w:rPr>
          <w:b/>
          <w:sz w:val="20"/>
          <w:szCs w:val="20"/>
        </w:rPr>
        <w:t>и  функциональных</w:t>
      </w:r>
      <w:proofErr w:type="gramEnd"/>
      <w:r w:rsidRPr="00BB4681">
        <w:rPr>
          <w:b/>
          <w:sz w:val="20"/>
          <w:szCs w:val="20"/>
        </w:rPr>
        <w:t xml:space="preserve"> характеристиках (потребительских свойствах) товара, иные сведения о товаре</w:t>
      </w:r>
      <w:r w:rsidRPr="00BB4681">
        <w:rPr>
          <w:rStyle w:val="affff1"/>
          <w:b/>
          <w:sz w:val="20"/>
          <w:szCs w:val="20"/>
          <w:lang w:eastAsia="ar-SA"/>
        </w:rPr>
        <w:footnoteReference w:id="1"/>
      </w:r>
      <w:r w:rsidRPr="00BB4681">
        <w:rPr>
          <w:b/>
          <w:sz w:val="20"/>
          <w:szCs w:val="20"/>
        </w:rPr>
        <w:t>:</w:t>
      </w:r>
    </w:p>
    <w:tbl>
      <w:tblPr>
        <w:tblW w:w="15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863"/>
        <w:gridCol w:w="6810"/>
        <w:gridCol w:w="1823"/>
        <w:gridCol w:w="1666"/>
        <w:gridCol w:w="2147"/>
        <w:gridCol w:w="1005"/>
      </w:tblGrid>
      <w:tr w:rsidR="00780259" w:rsidRPr="001E641F" w:rsidTr="00780259">
        <w:trPr>
          <w:trHeight w:val="20"/>
          <w:jc w:val="center"/>
        </w:trPr>
        <w:tc>
          <w:tcPr>
            <w:tcW w:w="536" w:type="dxa"/>
            <w:vMerge w:val="restart"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E641F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863" w:type="dxa"/>
            <w:vMerge w:val="restart"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E641F">
              <w:rPr>
                <w:b/>
                <w:bCs/>
                <w:sz w:val="16"/>
                <w:szCs w:val="16"/>
              </w:rPr>
              <w:t xml:space="preserve">Наименование товара </w:t>
            </w:r>
          </w:p>
        </w:tc>
        <w:tc>
          <w:tcPr>
            <w:tcW w:w="6810" w:type="dxa"/>
            <w:vMerge w:val="restart"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E641F">
              <w:rPr>
                <w:b/>
                <w:bCs/>
                <w:sz w:val="16"/>
                <w:szCs w:val="16"/>
              </w:rPr>
              <w:t>Показатель (характеристика) товара</w:t>
            </w: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E641F">
              <w:rPr>
                <w:b/>
                <w:bCs/>
                <w:sz w:val="16"/>
                <w:szCs w:val="16"/>
              </w:rPr>
              <w:t>Требования к значениям показателей (характеристик) товара, или эквивалентности предлагаемого к использованию товара, позволяющие определить соответствие потребностям заказчика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E641F">
              <w:rPr>
                <w:b/>
                <w:bCs/>
                <w:sz w:val="16"/>
                <w:szCs w:val="16"/>
              </w:rPr>
              <w:t>Обоснование указания характеристики товара, не содержащейся в Каталоге товаров, работ, услуг (КТРУ)</w:t>
            </w:r>
          </w:p>
        </w:tc>
        <w:tc>
          <w:tcPr>
            <w:tcW w:w="1005" w:type="dxa"/>
            <w:vMerge w:val="restart"/>
            <w:shd w:val="clear" w:color="000000" w:fill="FFFFFF"/>
          </w:tcPr>
          <w:p w:rsidR="00780259" w:rsidRPr="001E641F" w:rsidRDefault="00780259" w:rsidP="001F0F6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Кол.-</w:t>
            </w:r>
            <w:proofErr w:type="gramEnd"/>
            <w:r>
              <w:rPr>
                <w:b/>
                <w:bCs/>
                <w:sz w:val="16"/>
                <w:szCs w:val="16"/>
              </w:rPr>
              <w:t>во, шт.</w:t>
            </w:r>
            <w:bookmarkStart w:id="0" w:name="_GoBack"/>
            <w:bookmarkEnd w:id="0"/>
          </w:p>
        </w:tc>
      </w:tr>
      <w:tr w:rsidR="00780259" w:rsidRPr="001E641F" w:rsidTr="00780259">
        <w:trPr>
          <w:trHeight w:val="20"/>
          <w:jc w:val="center"/>
        </w:trPr>
        <w:tc>
          <w:tcPr>
            <w:tcW w:w="536" w:type="dxa"/>
            <w:vMerge/>
            <w:vAlign w:val="center"/>
            <w:hideMark/>
          </w:tcPr>
          <w:p w:rsidR="00780259" w:rsidRPr="001E641F" w:rsidRDefault="00780259" w:rsidP="001F0F63">
            <w:pPr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  <w:hideMark/>
          </w:tcPr>
          <w:p w:rsidR="00780259" w:rsidRPr="001E641F" w:rsidRDefault="00780259" w:rsidP="001F0F63">
            <w:pPr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10" w:type="dxa"/>
            <w:vMerge/>
            <w:vAlign w:val="center"/>
            <w:hideMark/>
          </w:tcPr>
          <w:p w:rsidR="00780259" w:rsidRPr="001E641F" w:rsidRDefault="00780259" w:rsidP="001F0F63">
            <w:pPr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E641F">
              <w:rPr>
                <w:b/>
                <w:bCs/>
                <w:sz w:val="16"/>
                <w:szCs w:val="16"/>
              </w:rPr>
              <w:t>показатели, для которых установлены максимальные и (или) минимальные значения таких показателей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E641F">
              <w:rPr>
                <w:b/>
                <w:bCs/>
                <w:sz w:val="16"/>
                <w:szCs w:val="16"/>
              </w:rPr>
              <w:t>показатели, значения которых не могут изменяться</w:t>
            </w:r>
          </w:p>
        </w:tc>
        <w:tc>
          <w:tcPr>
            <w:tcW w:w="2147" w:type="dxa"/>
            <w:vMerge/>
            <w:vAlign w:val="center"/>
            <w:hideMark/>
          </w:tcPr>
          <w:p w:rsidR="00780259" w:rsidRPr="001E641F" w:rsidRDefault="00780259" w:rsidP="001F0F63">
            <w:pPr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5" w:type="dxa"/>
            <w:vMerge/>
          </w:tcPr>
          <w:p w:rsidR="00780259" w:rsidRPr="001E641F" w:rsidRDefault="00780259" w:rsidP="001F0F63">
            <w:pPr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780259" w:rsidRPr="001E641F" w:rsidTr="00780259">
        <w:trPr>
          <w:trHeight w:val="20"/>
          <w:jc w:val="center"/>
        </w:trPr>
        <w:tc>
          <w:tcPr>
            <w:tcW w:w="536" w:type="dxa"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E641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E641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810" w:type="dxa"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E641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E641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E641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E641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05" w:type="dxa"/>
            <w:shd w:val="clear" w:color="000000" w:fill="FFFFFF"/>
          </w:tcPr>
          <w:p w:rsidR="00780259" w:rsidRPr="001E641F" w:rsidRDefault="00780259" w:rsidP="001F0F6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780259" w:rsidRPr="001E641F" w:rsidTr="00780259">
        <w:trPr>
          <w:trHeight w:val="20"/>
          <w:jc w:val="center"/>
        </w:trPr>
        <w:tc>
          <w:tcPr>
            <w:tcW w:w="536" w:type="dxa"/>
            <w:vMerge w:val="restart"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sz w:val="16"/>
                <w:szCs w:val="16"/>
              </w:rPr>
            </w:pPr>
            <w:r w:rsidRPr="001E641F">
              <w:rPr>
                <w:sz w:val="16"/>
                <w:szCs w:val="16"/>
              </w:rPr>
              <w:t>1</w:t>
            </w:r>
          </w:p>
        </w:tc>
        <w:tc>
          <w:tcPr>
            <w:tcW w:w="1863" w:type="dxa"/>
            <w:vMerge w:val="restart"/>
            <w:shd w:val="clear" w:color="auto" w:fill="auto"/>
            <w:vAlign w:val="center"/>
            <w:hideMark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>Набор для системы подготовки крови для аутотрансфузии</w:t>
            </w:r>
          </w:p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>32.50.50.190-00001212</w:t>
            </w:r>
          </w:p>
          <w:p w:rsidR="00780259" w:rsidRPr="00090DDC" w:rsidRDefault="00780259" w:rsidP="001F0F6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780259" w:rsidRPr="00090DDC" w:rsidRDefault="00780259" w:rsidP="001F0F63">
            <w:pPr>
              <w:contextualSpacing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 xml:space="preserve">Набор изделий, разработанных для обработки крови в ходе процедуры по ее промыванию, проводимой блоком подготовки крови для аутотрансфузии. Набор, как правило, включает пластиковые трубки, фильтры (например, бактериальный) и мешки (например, для эритроцитов, отходов); может также включать одноразовую чашу для подготовительного раствора (например, солевого). Набор используется в качестве одноразового компонента системы аутотрансфузии во время хирургической операции и/или лечения травмы для удаления отходов и повышения </w:t>
            </w:r>
            <w:proofErr w:type="gramStart"/>
            <w:r w:rsidRPr="00090DDC">
              <w:rPr>
                <w:color w:val="000000"/>
                <w:sz w:val="16"/>
                <w:szCs w:val="16"/>
              </w:rPr>
              <w:t>безопасности</w:t>
            </w:r>
            <w:proofErr w:type="gramEnd"/>
            <w:r w:rsidRPr="00090DDC">
              <w:rPr>
                <w:color w:val="000000"/>
                <w:sz w:val="16"/>
                <w:szCs w:val="16"/>
              </w:rPr>
              <w:t xml:space="preserve"> вливаемой повторной </w:t>
            </w:r>
            <w:proofErr w:type="spellStart"/>
            <w:r w:rsidRPr="00090DDC">
              <w:rPr>
                <w:color w:val="000000"/>
                <w:sz w:val="16"/>
                <w:szCs w:val="16"/>
              </w:rPr>
              <w:t>аутологичной</w:t>
            </w:r>
            <w:proofErr w:type="spellEnd"/>
            <w:r w:rsidRPr="00090DDC">
              <w:rPr>
                <w:color w:val="000000"/>
                <w:sz w:val="16"/>
                <w:szCs w:val="16"/>
              </w:rPr>
              <w:t xml:space="preserve"> крови (аутотрансфузии). Это изделие для одноразового использования.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</w:t>
            </w:r>
            <w:r w:rsidRPr="001E641F">
              <w:rPr>
                <w:color w:val="000000"/>
                <w:sz w:val="16"/>
                <w:szCs w:val="16"/>
              </w:rPr>
              <w:t>оответствие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 xml:space="preserve">Соответствие КТРУ </w:t>
            </w:r>
          </w:p>
        </w:tc>
        <w:tc>
          <w:tcPr>
            <w:tcW w:w="1005" w:type="dxa"/>
            <w:vMerge w:val="restart"/>
            <w:shd w:val="clear" w:color="000000" w:fill="FFFFFF"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780259" w:rsidRPr="001E641F" w:rsidTr="00780259">
        <w:trPr>
          <w:trHeight w:val="20"/>
          <w:jc w:val="center"/>
        </w:trPr>
        <w:tc>
          <w:tcPr>
            <w:tcW w:w="536" w:type="dxa"/>
            <w:vMerge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  <w:hideMark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780259" w:rsidRPr="00090DDC" w:rsidRDefault="00780259" w:rsidP="001F0F63">
            <w:pPr>
              <w:contextualSpacing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 xml:space="preserve">Набор для </w:t>
            </w:r>
            <w:proofErr w:type="spellStart"/>
            <w:r w:rsidRPr="00090DDC">
              <w:rPr>
                <w:color w:val="000000"/>
                <w:sz w:val="16"/>
                <w:szCs w:val="16"/>
              </w:rPr>
              <w:t>интраоперационной</w:t>
            </w:r>
            <w:proofErr w:type="spellEnd"/>
            <w:r w:rsidRPr="00090DD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0DDC">
              <w:rPr>
                <w:color w:val="000000"/>
                <w:sz w:val="16"/>
                <w:szCs w:val="16"/>
              </w:rPr>
              <w:t>реифузии</w:t>
            </w:r>
            <w:proofErr w:type="spellEnd"/>
            <w:r w:rsidRPr="00090DDC">
              <w:rPr>
                <w:color w:val="000000"/>
                <w:sz w:val="16"/>
                <w:szCs w:val="16"/>
              </w:rPr>
              <w:t xml:space="preserve">, в составе: набор для аутотрансфузии, вакуумный резервуар, трубка с </w:t>
            </w:r>
            <w:proofErr w:type="spellStart"/>
            <w:r w:rsidRPr="00090DDC">
              <w:rPr>
                <w:color w:val="000000"/>
                <w:sz w:val="16"/>
                <w:szCs w:val="16"/>
              </w:rPr>
              <w:t>гепариновой</w:t>
            </w:r>
            <w:proofErr w:type="spellEnd"/>
            <w:r w:rsidRPr="00090DDC">
              <w:rPr>
                <w:color w:val="000000"/>
                <w:sz w:val="16"/>
                <w:szCs w:val="16"/>
              </w:rPr>
              <w:t xml:space="preserve"> магистралью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>Наличие</w:t>
            </w:r>
          </w:p>
        </w:tc>
        <w:tc>
          <w:tcPr>
            <w:tcW w:w="2147" w:type="dxa"/>
            <w:shd w:val="clear" w:color="000000" w:fill="FFFFFF"/>
            <w:hideMark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 xml:space="preserve">Предназначен для сбора крови при оперативном вмешательстве, ее </w:t>
            </w:r>
            <w:proofErr w:type="spellStart"/>
            <w:r w:rsidRPr="00090DDC">
              <w:rPr>
                <w:color w:val="000000"/>
                <w:sz w:val="16"/>
                <w:szCs w:val="16"/>
              </w:rPr>
              <w:t>антикоагуляции</w:t>
            </w:r>
            <w:proofErr w:type="spellEnd"/>
            <w:r w:rsidRPr="00090DDC">
              <w:rPr>
                <w:color w:val="000000"/>
                <w:sz w:val="16"/>
                <w:szCs w:val="16"/>
              </w:rPr>
              <w:t xml:space="preserve">, предварительной фильтрации и обработки с целью получения отмытых эритроцитов для </w:t>
            </w:r>
            <w:proofErr w:type="spellStart"/>
            <w:r w:rsidRPr="00090DDC">
              <w:rPr>
                <w:color w:val="000000"/>
                <w:sz w:val="16"/>
                <w:szCs w:val="16"/>
              </w:rPr>
              <w:t>реинфузии</w:t>
            </w:r>
            <w:proofErr w:type="spellEnd"/>
            <w:r w:rsidRPr="00090DD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05" w:type="dxa"/>
            <w:vMerge/>
            <w:shd w:val="clear" w:color="000000" w:fill="FFFFFF"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80259" w:rsidRPr="001E641F" w:rsidTr="00780259">
        <w:trPr>
          <w:trHeight w:val="20"/>
          <w:jc w:val="center"/>
        </w:trPr>
        <w:tc>
          <w:tcPr>
            <w:tcW w:w="536" w:type="dxa"/>
            <w:vMerge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  <w:hideMark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780259" w:rsidRPr="00090DDC" w:rsidRDefault="00780259" w:rsidP="001F0F63">
            <w:pPr>
              <w:contextualSpacing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 xml:space="preserve">Набор для проведения аутотрансфузии, совместим с аппаратом для </w:t>
            </w:r>
            <w:proofErr w:type="spellStart"/>
            <w:r w:rsidRPr="00090DDC">
              <w:rPr>
                <w:color w:val="000000"/>
                <w:sz w:val="16"/>
                <w:szCs w:val="16"/>
              </w:rPr>
              <w:t>аутогемотрансфузии</w:t>
            </w:r>
            <w:proofErr w:type="spellEnd"/>
            <w:r w:rsidRPr="00090DD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0DDC">
              <w:rPr>
                <w:color w:val="000000"/>
                <w:sz w:val="16"/>
                <w:szCs w:val="16"/>
              </w:rPr>
              <w:t>CATSmart</w:t>
            </w:r>
            <w:proofErr w:type="spellEnd"/>
            <w:r w:rsidRPr="00090DDC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090DDC">
              <w:rPr>
                <w:color w:val="000000"/>
                <w:sz w:val="16"/>
                <w:szCs w:val="16"/>
              </w:rPr>
              <w:t>C.A.T.S.plus</w:t>
            </w:r>
            <w:proofErr w:type="spellEnd"/>
          </w:p>
        </w:tc>
        <w:tc>
          <w:tcPr>
            <w:tcW w:w="1823" w:type="dxa"/>
            <w:shd w:val="clear" w:color="auto" w:fill="auto"/>
            <w:vAlign w:val="center"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6" w:type="dxa"/>
            <w:shd w:val="clear" w:color="auto" w:fill="auto"/>
          </w:tcPr>
          <w:p w:rsidR="00780259" w:rsidRPr="001E641F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>Наличие</w:t>
            </w:r>
          </w:p>
        </w:tc>
        <w:tc>
          <w:tcPr>
            <w:tcW w:w="2147" w:type="dxa"/>
            <w:shd w:val="clear" w:color="000000" w:fill="FFFFFF"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 xml:space="preserve">Для сепарации клеток </w:t>
            </w:r>
            <w:proofErr w:type="gramStart"/>
            <w:r w:rsidRPr="00090DDC">
              <w:rPr>
                <w:color w:val="000000"/>
                <w:sz w:val="16"/>
                <w:szCs w:val="16"/>
              </w:rPr>
              <w:t xml:space="preserve">крови,  </w:t>
            </w:r>
            <w:proofErr w:type="spellStart"/>
            <w:r w:rsidRPr="00090DDC">
              <w:rPr>
                <w:color w:val="000000"/>
                <w:sz w:val="16"/>
                <w:szCs w:val="16"/>
              </w:rPr>
              <w:t>ресуспендирования</w:t>
            </w:r>
            <w:proofErr w:type="spellEnd"/>
            <w:proofErr w:type="gramEnd"/>
            <w:r w:rsidRPr="00090DDC">
              <w:rPr>
                <w:color w:val="000000"/>
                <w:sz w:val="16"/>
                <w:szCs w:val="16"/>
              </w:rPr>
              <w:t xml:space="preserve"> и сбора эритроцитов в мешок для </w:t>
            </w:r>
            <w:proofErr w:type="spellStart"/>
            <w:r w:rsidRPr="00090DDC">
              <w:rPr>
                <w:color w:val="000000"/>
                <w:sz w:val="16"/>
                <w:szCs w:val="16"/>
              </w:rPr>
              <w:t>реинфузии</w:t>
            </w:r>
            <w:proofErr w:type="spellEnd"/>
          </w:p>
        </w:tc>
        <w:tc>
          <w:tcPr>
            <w:tcW w:w="1005" w:type="dxa"/>
            <w:vMerge/>
            <w:shd w:val="clear" w:color="000000" w:fill="FFFFFF"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80259" w:rsidRPr="001E641F" w:rsidTr="00780259">
        <w:trPr>
          <w:trHeight w:val="20"/>
          <w:jc w:val="center"/>
        </w:trPr>
        <w:tc>
          <w:tcPr>
            <w:tcW w:w="536" w:type="dxa"/>
            <w:vMerge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  <w:hideMark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780259" w:rsidRPr="00090DDC" w:rsidRDefault="00780259" w:rsidP="001F0F63">
            <w:pPr>
              <w:contextualSpacing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>Промывочная камера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6" w:type="dxa"/>
            <w:shd w:val="clear" w:color="auto" w:fill="auto"/>
          </w:tcPr>
          <w:p w:rsidR="00780259" w:rsidRPr="001E641F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>Наличие</w:t>
            </w:r>
          </w:p>
        </w:tc>
        <w:tc>
          <w:tcPr>
            <w:tcW w:w="2147" w:type="dxa"/>
            <w:shd w:val="clear" w:color="000000" w:fill="FFFFFF"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 xml:space="preserve">Для сепарации клеток крови и </w:t>
            </w:r>
            <w:proofErr w:type="spellStart"/>
            <w:r w:rsidRPr="00090DDC">
              <w:rPr>
                <w:color w:val="000000"/>
                <w:sz w:val="16"/>
                <w:szCs w:val="16"/>
              </w:rPr>
              <w:t>ресуспендирования</w:t>
            </w:r>
            <w:proofErr w:type="spellEnd"/>
            <w:r w:rsidRPr="00090DDC">
              <w:rPr>
                <w:color w:val="000000"/>
                <w:sz w:val="16"/>
                <w:szCs w:val="16"/>
              </w:rPr>
              <w:t xml:space="preserve"> эритроцитов</w:t>
            </w:r>
          </w:p>
        </w:tc>
        <w:tc>
          <w:tcPr>
            <w:tcW w:w="1005" w:type="dxa"/>
            <w:vMerge/>
            <w:shd w:val="clear" w:color="000000" w:fill="FFFFFF"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80259" w:rsidRPr="001E641F" w:rsidTr="00780259">
        <w:trPr>
          <w:trHeight w:val="20"/>
          <w:jc w:val="center"/>
        </w:trPr>
        <w:tc>
          <w:tcPr>
            <w:tcW w:w="536" w:type="dxa"/>
            <w:vMerge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  <w:hideMark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780259" w:rsidRPr="00090DDC" w:rsidRDefault="00780259" w:rsidP="001F0F63">
            <w:pPr>
              <w:contextualSpacing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 xml:space="preserve">Трубка с </w:t>
            </w:r>
            <w:proofErr w:type="spellStart"/>
            <w:r w:rsidRPr="00090DDC">
              <w:rPr>
                <w:color w:val="000000"/>
                <w:sz w:val="16"/>
                <w:szCs w:val="16"/>
              </w:rPr>
              <w:t>гепариновой</w:t>
            </w:r>
            <w:proofErr w:type="spellEnd"/>
            <w:r w:rsidRPr="00090DDC">
              <w:rPr>
                <w:color w:val="000000"/>
                <w:sz w:val="16"/>
                <w:szCs w:val="16"/>
              </w:rPr>
              <w:t xml:space="preserve"> магистралью, совместима с аппаратами </w:t>
            </w:r>
            <w:proofErr w:type="spellStart"/>
            <w:r w:rsidRPr="00090DDC">
              <w:rPr>
                <w:color w:val="000000"/>
                <w:sz w:val="16"/>
                <w:szCs w:val="16"/>
              </w:rPr>
              <w:t>C.A.T.S.plus</w:t>
            </w:r>
            <w:proofErr w:type="spellEnd"/>
            <w:r w:rsidRPr="00090DDC"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090DDC">
              <w:rPr>
                <w:color w:val="000000"/>
                <w:sz w:val="16"/>
                <w:szCs w:val="16"/>
              </w:rPr>
              <w:t>CATSmart</w:t>
            </w:r>
            <w:proofErr w:type="spellEnd"/>
          </w:p>
        </w:tc>
        <w:tc>
          <w:tcPr>
            <w:tcW w:w="1823" w:type="dxa"/>
            <w:shd w:val="clear" w:color="auto" w:fill="auto"/>
            <w:vAlign w:val="center"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6" w:type="dxa"/>
            <w:shd w:val="clear" w:color="auto" w:fill="auto"/>
          </w:tcPr>
          <w:p w:rsidR="00780259" w:rsidRPr="001E641F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>Наличие</w:t>
            </w:r>
          </w:p>
        </w:tc>
        <w:tc>
          <w:tcPr>
            <w:tcW w:w="2147" w:type="dxa"/>
            <w:shd w:val="clear" w:color="000000" w:fill="FFFFFF"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>Для аспирации раневой крови и смешивания с раствором антикоагулянта</w:t>
            </w:r>
          </w:p>
        </w:tc>
        <w:tc>
          <w:tcPr>
            <w:tcW w:w="1005" w:type="dxa"/>
            <w:vMerge/>
            <w:shd w:val="clear" w:color="000000" w:fill="FFFFFF"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80259" w:rsidRPr="001E641F" w:rsidTr="00780259">
        <w:trPr>
          <w:trHeight w:val="20"/>
          <w:jc w:val="center"/>
        </w:trPr>
        <w:tc>
          <w:tcPr>
            <w:tcW w:w="536" w:type="dxa"/>
            <w:vMerge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  <w:hideMark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780259" w:rsidRPr="00090DDC" w:rsidRDefault="00780259" w:rsidP="001F0F63">
            <w:pPr>
              <w:contextualSpacing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 xml:space="preserve">Вакуумный резервуар, совместим с аппаратикам </w:t>
            </w:r>
            <w:proofErr w:type="spellStart"/>
            <w:r w:rsidRPr="00090DDC">
              <w:rPr>
                <w:color w:val="000000"/>
                <w:sz w:val="16"/>
                <w:szCs w:val="16"/>
              </w:rPr>
              <w:t>C.A.T.S.plus</w:t>
            </w:r>
            <w:proofErr w:type="spellEnd"/>
            <w:r w:rsidRPr="00090DDC"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090DDC">
              <w:rPr>
                <w:color w:val="000000"/>
                <w:sz w:val="16"/>
                <w:szCs w:val="16"/>
              </w:rPr>
              <w:t>CATSmart</w:t>
            </w:r>
            <w:proofErr w:type="spellEnd"/>
          </w:p>
        </w:tc>
        <w:tc>
          <w:tcPr>
            <w:tcW w:w="1823" w:type="dxa"/>
            <w:shd w:val="clear" w:color="auto" w:fill="auto"/>
            <w:vAlign w:val="center"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6" w:type="dxa"/>
            <w:shd w:val="clear" w:color="auto" w:fill="auto"/>
          </w:tcPr>
          <w:p w:rsidR="00780259" w:rsidRPr="001E641F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>Наличие</w:t>
            </w:r>
          </w:p>
        </w:tc>
        <w:tc>
          <w:tcPr>
            <w:tcW w:w="2147" w:type="dxa"/>
            <w:shd w:val="clear" w:color="000000" w:fill="FFFFFF"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>Для сбора раневой крови</w:t>
            </w:r>
          </w:p>
        </w:tc>
        <w:tc>
          <w:tcPr>
            <w:tcW w:w="1005" w:type="dxa"/>
            <w:vMerge/>
            <w:shd w:val="clear" w:color="000000" w:fill="FFFFFF"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80259" w:rsidRPr="001E641F" w:rsidTr="00780259">
        <w:trPr>
          <w:trHeight w:val="20"/>
          <w:jc w:val="center"/>
        </w:trPr>
        <w:tc>
          <w:tcPr>
            <w:tcW w:w="536" w:type="dxa"/>
            <w:vMerge/>
            <w:shd w:val="clear" w:color="auto" w:fill="auto"/>
            <w:vAlign w:val="center"/>
            <w:hideMark/>
          </w:tcPr>
          <w:p w:rsidR="00780259" w:rsidRPr="001E641F" w:rsidRDefault="00780259" w:rsidP="001F0F6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  <w:hideMark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780259" w:rsidRPr="00090DDC" w:rsidRDefault="00780259" w:rsidP="001F0F63">
            <w:pPr>
              <w:contextualSpacing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>Размер пор фильтра вакуумного резервуара, микрон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>Не менее 120</w:t>
            </w:r>
          </w:p>
        </w:tc>
        <w:tc>
          <w:tcPr>
            <w:tcW w:w="1666" w:type="dxa"/>
            <w:shd w:val="clear" w:color="auto" w:fill="auto"/>
          </w:tcPr>
          <w:p w:rsidR="00780259" w:rsidRPr="001E641F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shd w:val="clear" w:color="000000" w:fill="FFFFFF"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090DDC">
              <w:rPr>
                <w:color w:val="000000"/>
                <w:sz w:val="16"/>
                <w:szCs w:val="16"/>
              </w:rPr>
              <w:t xml:space="preserve">Для предотвращения эмболии воздушной, жировой, эмболии костными обломками и полиметилметакрилатом </w:t>
            </w:r>
          </w:p>
        </w:tc>
        <w:tc>
          <w:tcPr>
            <w:tcW w:w="1005" w:type="dxa"/>
            <w:vMerge/>
            <w:shd w:val="clear" w:color="000000" w:fill="FFFFFF"/>
          </w:tcPr>
          <w:p w:rsidR="00780259" w:rsidRPr="00090DDC" w:rsidRDefault="00780259" w:rsidP="001F0F6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2327F" w:rsidRDefault="00E2327F" w:rsidP="00B17AF3">
      <w:pPr>
        <w:ind w:left="142"/>
        <w:rPr>
          <w:b/>
        </w:rPr>
      </w:pPr>
    </w:p>
    <w:p w:rsidR="001A3A2C" w:rsidRDefault="001A3A2C" w:rsidP="00B17AF3">
      <w:pPr>
        <w:ind w:left="142"/>
        <w:rPr>
          <w:b/>
        </w:rPr>
      </w:pPr>
    </w:p>
    <w:p w:rsidR="00982203" w:rsidRPr="00EC12EA" w:rsidRDefault="00982203" w:rsidP="00370D52">
      <w:pPr>
        <w:ind w:left="142"/>
        <w:rPr>
          <w:b/>
          <w:color w:val="000000"/>
          <w:sz w:val="22"/>
          <w:szCs w:val="22"/>
        </w:rPr>
      </w:pPr>
      <w:r w:rsidRPr="00EC12EA">
        <w:rPr>
          <w:b/>
          <w:color w:val="000000"/>
          <w:sz w:val="22"/>
          <w:szCs w:val="22"/>
        </w:rPr>
        <w:t>3.Требования к качеству товара.</w:t>
      </w:r>
    </w:p>
    <w:p w:rsidR="00982203" w:rsidRPr="00836F82" w:rsidRDefault="00982203" w:rsidP="005F509F">
      <w:pPr>
        <w:ind w:left="142"/>
        <w:jc w:val="both"/>
        <w:rPr>
          <w:sz w:val="22"/>
          <w:szCs w:val="22"/>
        </w:rPr>
      </w:pPr>
      <w:r w:rsidRPr="00EC12EA">
        <w:rPr>
          <w:color w:val="000000"/>
          <w:sz w:val="22"/>
          <w:szCs w:val="22"/>
        </w:rPr>
        <w:t xml:space="preserve">Качество товара и его безопасность должны </w:t>
      </w:r>
      <w:proofErr w:type="gramStart"/>
      <w:r w:rsidRPr="00EC12EA">
        <w:rPr>
          <w:color w:val="000000"/>
          <w:sz w:val="22"/>
          <w:szCs w:val="22"/>
        </w:rPr>
        <w:t xml:space="preserve">соответствовать </w:t>
      </w:r>
      <w:r w:rsidR="00836F82" w:rsidRPr="00836F82">
        <w:rPr>
          <w:sz w:val="22"/>
          <w:szCs w:val="22"/>
        </w:rPr>
        <w:t xml:space="preserve"> Регистрационному</w:t>
      </w:r>
      <w:proofErr w:type="gramEnd"/>
      <w:r w:rsidR="00836F82" w:rsidRPr="00836F82">
        <w:rPr>
          <w:sz w:val="22"/>
          <w:szCs w:val="22"/>
        </w:rPr>
        <w:t xml:space="preserve"> удостоверению МЗ РФ </w:t>
      </w:r>
      <w:r w:rsidR="00836F82" w:rsidRPr="00836F82">
        <w:rPr>
          <w:color w:val="000000"/>
          <w:sz w:val="22"/>
          <w:szCs w:val="22"/>
        </w:rPr>
        <w:t>(если законодательством РФ для данного вида товара предусмотрены эти документы)</w:t>
      </w:r>
      <w:r w:rsidR="00836F82" w:rsidRPr="00836F82">
        <w:rPr>
          <w:sz w:val="22"/>
          <w:szCs w:val="22"/>
        </w:rPr>
        <w:t xml:space="preserve">, сертификату соответствия на товар, другой нормативно-технической документации применительно к товару, или требованиям, указанным в документации о проведении аукциона в электронной форме, </w:t>
      </w:r>
      <w:r w:rsidR="00836F82" w:rsidRPr="00836F82">
        <w:rPr>
          <w:color w:val="000000"/>
          <w:sz w:val="22"/>
          <w:szCs w:val="22"/>
        </w:rPr>
        <w:t>а в отсутствие последних - признанным стандартам, приемлемым для ст</w:t>
      </w:r>
      <w:r w:rsidR="00270E2E">
        <w:rPr>
          <w:color w:val="000000"/>
          <w:sz w:val="22"/>
          <w:szCs w:val="22"/>
        </w:rPr>
        <w:t>раны происхождения товаров.</w:t>
      </w:r>
    </w:p>
    <w:p w:rsidR="00982203" w:rsidRPr="00EC12EA" w:rsidRDefault="00982203" w:rsidP="005F509F">
      <w:pPr>
        <w:ind w:left="142"/>
        <w:jc w:val="both"/>
        <w:rPr>
          <w:b/>
          <w:color w:val="000000"/>
          <w:sz w:val="22"/>
          <w:szCs w:val="22"/>
        </w:rPr>
      </w:pPr>
      <w:r w:rsidRPr="00EC12EA">
        <w:rPr>
          <w:b/>
          <w:color w:val="000000"/>
          <w:sz w:val="22"/>
          <w:szCs w:val="22"/>
        </w:rPr>
        <w:t>4.Место доставки товара.</w:t>
      </w:r>
    </w:p>
    <w:p w:rsidR="00982203" w:rsidRPr="00EC12EA" w:rsidRDefault="00982203" w:rsidP="005F509F">
      <w:pPr>
        <w:ind w:left="142"/>
        <w:jc w:val="both"/>
        <w:rPr>
          <w:color w:val="000000"/>
          <w:sz w:val="22"/>
          <w:szCs w:val="22"/>
        </w:rPr>
      </w:pPr>
      <w:r w:rsidRPr="00EC12EA">
        <w:rPr>
          <w:color w:val="000000"/>
          <w:sz w:val="22"/>
          <w:szCs w:val="22"/>
        </w:rPr>
        <w:t>614013, Российская Федерация, Пермский край, г.</w:t>
      </w:r>
      <w:r w:rsidR="00AE2394">
        <w:rPr>
          <w:color w:val="000000"/>
          <w:sz w:val="22"/>
          <w:szCs w:val="22"/>
        </w:rPr>
        <w:t xml:space="preserve"> </w:t>
      </w:r>
      <w:r w:rsidRPr="00EC12EA">
        <w:rPr>
          <w:color w:val="000000"/>
          <w:sz w:val="22"/>
          <w:szCs w:val="22"/>
        </w:rPr>
        <w:t>Пермь, микрорайон «Камская долина», ул. Маршала Жукова, д.35.</w:t>
      </w:r>
    </w:p>
    <w:p w:rsidR="00982203" w:rsidRPr="00EC12EA" w:rsidRDefault="00982203" w:rsidP="005F509F">
      <w:pPr>
        <w:ind w:left="142"/>
        <w:jc w:val="both"/>
        <w:rPr>
          <w:b/>
          <w:color w:val="000000"/>
          <w:sz w:val="22"/>
          <w:szCs w:val="22"/>
        </w:rPr>
      </w:pPr>
      <w:r w:rsidRPr="00EC12EA">
        <w:rPr>
          <w:b/>
          <w:color w:val="000000"/>
          <w:sz w:val="22"/>
          <w:szCs w:val="22"/>
        </w:rPr>
        <w:t>5.Сроки поставки товара.</w:t>
      </w:r>
    </w:p>
    <w:p w:rsidR="00982203" w:rsidRPr="00EC12EA" w:rsidRDefault="00982203" w:rsidP="005F509F">
      <w:pPr>
        <w:ind w:left="142"/>
        <w:jc w:val="both"/>
        <w:rPr>
          <w:color w:val="000000"/>
          <w:sz w:val="22"/>
          <w:szCs w:val="22"/>
        </w:rPr>
      </w:pPr>
      <w:r w:rsidRPr="00EC12EA">
        <w:rPr>
          <w:color w:val="000000"/>
          <w:sz w:val="22"/>
          <w:szCs w:val="22"/>
        </w:rPr>
        <w:t>Сроки поставки товара с момента заключения государственного контракта в течение 5 дней с момента подачи заявки Заказчиком.</w:t>
      </w:r>
    </w:p>
    <w:p w:rsidR="00982203" w:rsidRPr="00EC12EA" w:rsidRDefault="00982203" w:rsidP="005F509F">
      <w:pPr>
        <w:ind w:left="142"/>
        <w:rPr>
          <w:sz w:val="22"/>
          <w:szCs w:val="22"/>
        </w:rPr>
      </w:pPr>
      <w:r w:rsidRPr="00EC12EA">
        <w:rPr>
          <w:b/>
          <w:sz w:val="22"/>
          <w:szCs w:val="22"/>
        </w:rPr>
        <w:t>6. Форма, срок и порядок оплаты.</w:t>
      </w:r>
      <w:r w:rsidRPr="00EC12EA">
        <w:rPr>
          <w:sz w:val="22"/>
          <w:szCs w:val="22"/>
        </w:rPr>
        <w:tab/>
      </w:r>
    </w:p>
    <w:p w:rsidR="00982203" w:rsidRPr="00EC12EA" w:rsidRDefault="00982203" w:rsidP="005F509F">
      <w:pPr>
        <w:ind w:left="142"/>
        <w:jc w:val="both"/>
        <w:rPr>
          <w:sz w:val="22"/>
          <w:szCs w:val="22"/>
        </w:rPr>
      </w:pPr>
      <w:r w:rsidRPr="00EC12EA">
        <w:rPr>
          <w:sz w:val="22"/>
          <w:szCs w:val="22"/>
        </w:rPr>
        <w:t xml:space="preserve">Безналичный расчет, оплата по факту поставки партии товара в полном объеме в течение </w:t>
      </w:r>
      <w:r w:rsidR="00A74891">
        <w:rPr>
          <w:sz w:val="22"/>
          <w:szCs w:val="22"/>
        </w:rPr>
        <w:t>7</w:t>
      </w:r>
      <w:r w:rsidRPr="00EC12EA">
        <w:rPr>
          <w:sz w:val="22"/>
          <w:szCs w:val="22"/>
        </w:rPr>
        <w:t xml:space="preserve"> </w:t>
      </w:r>
      <w:r w:rsidR="002B72BB">
        <w:rPr>
          <w:sz w:val="22"/>
          <w:szCs w:val="22"/>
        </w:rPr>
        <w:t xml:space="preserve">рабочих </w:t>
      </w:r>
      <w:r w:rsidRPr="00EC12EA">
        <w:rPr>
          <w:sz w:val="22"/>
          <w:szCs w:val="22"/>
        </w:rPr>
        <w:t xml:space="preserve">дней на основании счета, счета-фактуры, товарной накладной, оформленных и подписанных полномочными представителями сторон, сертификата соответствия Госстандарта РФ и иных документов (если законодательством РФ для данного вида товара предусмотрены эти </w:t>
      </w:r>
      <w:r w:rsidRPr="00C67CB1">
        <w:rPr>
          <w:sz w:val="22"/>
          <w:szCs w:val="22"/>
        </w:rPr>
        <w:t>документы</w:t>
      </w:r>
      <w:r w:rsidRPr="00EC12EA">
        <w:rPr>
          <w:sz w:val="22"/>
          <w:szCs w:val="22"/>
        </w:rPr>
        <w:t>).</w:t>
      </w:r>
    </w:p>
    <w:p w:rsidR="00982203" w:rsidRPr="00EC12EA" w:rsidRDefault="00982203" w:rsidP="005F509F">
      <w:pPr>
        <w:ind w:left="142"/>
        <w:jc w:val="both"/>
        <w:rPr>
          <w:sz w:val="22"/>
          <w:szCs w:val="22"/>
        </w:rPr>
      </w:pPr>
      <w:r w:rsidRPr="00EC12EA">
        <w:rPr>
          <w:b/>
          <w:sz w:val="22"/>
          <w:szCs w:val="22"/>
        </w:rPr>
        <w:t>7.Преимущества, предоставляемые субъектам малого предпринимательства, социально ориентированным некоммерческим организациям</w:t>
      </w:r>
      <w:r w:rsidRPr="00EC12EA">
        <w:rPr>
          <w:sz w:val="22"/>
          <w:szCs w:val="22"/>
        </w:rPr>
        <w:t>.</w:t>
      </w:r>
    </w:p>
    <w:p w:rsidR="008679B5" w:rsidRPr="00EC12EA" w:rsidRDefault="00742F04" w:rsidP="005F509F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Не п</w:t>
      </w:r>
      <w:r w:rsidR="00982203" w:rsidRPr="00EC12EA">
        <w:rPr>
          <w:sz w:val="22"/>
          <w:szCs w:val="22"/>
        </w:rPr>
        <w:t>редоставляются</w:t>
      </w:r>
      <w:r w:rsidR="008F63C8">
        <w:rPr>
          <w:sz w:val="22"/>
          <w:szCs w:val="22"/>
        </w:rPr>
        <w:t>/</w:t>
      </w:r>
      <w:r w:rsidR="002D2F59">
        <w:rPr>
          <w:sz w:val="22"/>
          <w:szCs w:val="22"/>
        </w:rPr>
        <w:t>Предоставляются</w:t>
      </w:r>
      <w:r w:rsidR="00982203" w:rsidRPr="00EC12EA">
        <w:rPr>
          <w:sz w:val="22"/>
          <w:szCs w:val="22"/>
        </w:rPr>
        <w:t>.</w:t>
      </w:r>
    </w:p>
    <w:p w:rsidR="008679B5" w:rsidRPr="00EC12EA" w:rsidRDefault="008679B5" w:rsidP="005F509F">
      <w:pPr>
        <w:ind w:left="142"/>
        <w:jc w:val="both"/>
        <w:rPr>
          <w:sz w:val="22"/>
          <w:szCs w:val="22"/>
        </w:rPr>
      </w:pPr>
      <w:r w:rsidRPr="00EC12EA">
        <w:rPr>
          <w:b/>
          <w:sz w:val="22"/>
          <w:szCs w:val="22"/>
        </w:rPr>
        <w:t>8.Информация о валюте, используемой для формирования цены контракта и расчетов с поставщиками (подрядчиками, исполнителями)</w:t>
      </w:r>
      <w:r w:rsidR="00205E44" w:rsidRPr="00EC12EA">
        <w:rPr>
          <w:sz w:val="22"/>
          <w:szCs w:val="22"/>
        </w:rPr>
        <w:t xml:space="preserve"> </w:t>
      </w:r>
      <w:r w:rsidRPr="00EC12EA">
        <w:rPr>
          <w:sz w:val="22"/>
          <w:szCs w:val="22"/>
        </w:rPr>
        <w:t>- российский рубль.</w:t>
      </w:r>
    </w:p>
    <w:p w:rsidR="008679B5" w:rsidRPr="00EC12EA" w:rsidRDefault="008679B5" w:rsidP="005F509F">
      <w:pPr>
        <w:ind w:left="142"/>
        <w:jc w:val="both"/>
        <w:rPr>
          <w:sz w:val="22"/>
          <w:szCs w:val="22"/>
        </w:rPr>
      </w:pPr>
      <w:r w:rsidRPr="00EC12EA">
        <w:rPr>
          <w:b/>
          <w:sz w:val="22"/>
          <w:szCs w:val="22"/>
        </w:rPr>
        <w:t>9. Размер обеспечения заявки</w:t>
      </w:r>
      <w:r w:rsidR="00844E1B">
        <w:rPr>
          <w:sz w:val="22"/>
          <w:szCs w:val="22"/>
        </w:rPr>
        <w:t>:</w:t>
      </w:r>
      <w:r w:rsidR="007369CD" w:rsidRPr="007369CD">
        <w:rPr>
          <w:sz w:val="22"/>
          <w:szCs w:val="22"/>
        </w:rPr>
        <w:t xml:space="preserve"> </w:t>
      </w:r>
      <w:r w:rsidR="007369CD">
        <w:rPr>
          <w:sz w:val="22"/>
          <w:szCs w:val="22"/>
        </w:rPr>
        <w:t xml:space="preserve">1 </w:t>
      </w:r>
      <w:r w:rsidR="007369CD" w:rsidRPr="00EC12EA">
        <w:rPr>
          <w:sz w:val="22"/>
          <w:szCs w:val="22"/>
        </w:rPr>
        <w:t>% начальной (максимальной) цены контракта</w:t>
      </w:r>
      <w:r w:rsidRPr="00EC12EA">
        <w:rPr>
          <w:sz w:val="22"/>
          <w:szCs w:val="22"/>
        </w:rPr>
        <w:t>.</w:t>
      </w:r>
    </w:p>
    <w:p w:rsidR="008679B5" w:rsidRPr="00EC12EA" w:rsidRDefault="008679B5" w:rsidP="005F509F">
      <w:pPr>
        <w:ind w:left="142"/>
        <w:jc w:val="both"/>
        <w:rPr>
          <w:sz w:val="22"/>
          <w:szCs w:val="22"/>
        </w:rPr>
      </w:pPr>
      <w:r w:rsidRPr="00EC12EA">
        <w:rPr>
          <w:b/>
          <w:sz w:val="22"/>
          <w:szCs w:val="22"/>
        </w:rPr>
        <w:t>10. Размер обеспечения исполнения контракта</w:t>
      </w:r>
      <w:r w:rsidR="00B86197">
        <w:rPr>
          <w:b/>
          <w:sz w:val="22"/>
          <w:szCs w:val="22"/>
        </w:rPr>
        <w:t>:</w:t>
      </w:r>
      <w:r w:rsidRPr="00EC12EA">
        <w:rPr>
          <w:sz w:val="22"/>
          <w:szCs w:val="22"/>
        </w:rPr>
        <w:t xml:space="preserve"> </w:t>
      </w:r>
      <w:r w:rsidR="006D7D27">
        <w:rPr>
          <w:sz w:val="22"/>
          <w:szCs w:val="22"/>
        </w:rPr>
        <w:t>0,5 до 30</w:t>
      </w:r>
      <w:r w:rsidR="00EC12EA">
        <w:rPr>
          <w:sz w:val="22"/>
          <w:szCs w:val="22"/>
        </w:rPr>
        <w:t xml:space="preserve"> </w:t>
      </w:r>
      <w:r w:rsidRPr="00EC12EA">
        <w:rPr>
          <w:sz w:val="22"/>
          <w:szCs w:val="22"/>
        </w:rPr>
        <w:t>% начальной (максимальной) цены контракта</w:t>
      </w:r>
      <w:r w:rsidR="00EC12EA">
        <w:rPr>
          <w:sz w:val="22"/>
          <w:szCs w:val="22"/>
        </w:rPr>
        <w:t>.</w:t>
      </w:r>
    </w:p>
    <w:p w:rsidR="008679B5" w:rsidRPr="008679B5" w:rsidRDefault="008679B5" w:rsidP="005F509F">
      <w:pPr>
        <w:autoSpaceDE w:val="0"/>
        <w:autoSpaceDN w:val="0"/>
        <w:adjustRightInd w:val="0"/>
        <w:ind w:left="142" w:right="-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C12EA">
        <w:rPr>
          <w:b/>
          <w:sz w:val="22"/>
          <w:szCs w:val="22"/>
        </w:rPr>
        <w:t>11.</w:t>
      </w:r>
      <w:r w:rsidR="008F63C8">
        <w:rPr>
          <w:b/>
          <w:sz w:val="22"/>
          <w:szCs w:val="22"/>
        </w:rPr>
        <w:t xml:space="preserve"> </w:t>
      </w:r>
      <w:r w:rsidRPr="008679B5">
        <w:rPr>
          <w:rFonts w:eastAsia="Calibri"/>
          <w:b/>
          <w:color w:val="000000"/>
          <w:sz w:val="22"/>
          <w:szCs w:val="22"/>
          <w:lang w:eastAsia="en-US"/>
        </w:rPr>
        <w:t>Предполагаемый срок проведения процедуры закупки</w:t>
      </w:r>
      <w:r w:rsidRPr="008679B5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63C8">
        <w:rPr>
          <w:rFonts w:eastAsia="Calibri"/>
          <w:color w:val="000000"/>
          <w:sz w:val="22"/>
          <w:szCs w:val="22"/>
          <w:lang w:eastAsia="en-US"/>
        </w:rPr>
        <w:t>–</w:t>
      </w:r>
      <w:r w:rsidR="00F67333" w:rsidRPr="00F67333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E2327F">
        <w:rPr>
          <w:rFonts w:eastAsia="Calibri"/>
          <w:color w:val="000000"/>
          <w:sz w:val="22"/>
          <w:szCs w:val="22"/>
          <w:lang w:eastAsia="en-US"/>
        </w:rPr>
        <w:t>июнь</w:t>
      </w:r>
      <w:r w:rsidR="00844E1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150BBB">
        <w:rPr>
          <w:rFonts w:eastAsia="Calibri"/>
          <w:color w:val="000000"/>
          <w:sz w:val="22"/>
          <w:szCs w:val="22"/>
          <w:lang w:eastAsia="en-US"/>
        </w:rPr>
        <w:t>20</w:t>
      </w:r>
      <w:r w:rsidR="00E313F9">
        <w:rPr>
          <w:rFonts w:eastAsia="Calibri"/>
          <w:color w:val="000000"/>
          <w:sz w:val="22"/>
          <w:szCs w:val="22"/>
          <w:lang w:eastAsia="en-US"/>
        </w:rPr>
        <w:t>2</w:t>
      </w:r>
      <w:r w:rsidR="004F02B1">
        <w:rPr>
          <w:rFonts w:eastAsia="Calibri"/>
          <w:color w:val="000000"/>
          <w:sz w:val="22"/>
          <w:szCs w:val="22"/>
          <w:lang w:eastAsia="en-US"/>
        </w:rPr>
        <w:t>6</w:t>
      </w:r>
      <w:r w:rsidRPr="008679B5">
        <w:rPr>
          <w:rFonts w:eastAsia="Calibri"/>
          <w:color w:val="000000"/>
          <w:sz w:val="22"/>
          <w:szCs w:val="22"/>
          <w:lang w:eastAsia="en-US"/>
        </w:rPr>
        <w:t xml:space="preserve"> года.</w:t>
      </w:r>
    </w:p>
    <w:p w:rsidR="008679B5" w:rsidRPr="008679B5" w:rsidRDefault="008679B5" w:rsidP="005F509F">
      <w:pPr>
        <w:autoSpaceDE w:val="0"/>
        <w:autoSpaceDN w:val="0"/>
        <w:adjustRightInd w:val="0"/>
        <w:ind w:left="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679B5">
        <w:rPr>
          <w:rFonts w:eastAsia="Calibri"/>
          <w:color w:val="000000"/>
          <w:sz w:val="22"/>
          <w:szCs w:val="22"/>
          <w:lang w:eastAsia="en-US"/>
        </w:rPr>
        <w:t>Данный запрос коммерческого предложения не влечет за собой возникновение каких-либо обязательств заказчика. Из ответа на запрос должна однозначно определяться цена единицы товара, работы, услуги и общая цена контракта на условиях, указанных в запросе, срок действия предлагаемой цены</w:t>
      </w:r>
      <w:r w:rsidR="003856F0">
        <w:rPr>
          <w:rFonts w:eastAsia="Calibri"/>
          <w:color w:val="000000"/>
          <w:sz w:val="22"/>
          <w:szCs w:val="22"/>
          <w:lang w:eastAsia="en-US"/>
        </w:rPr>
        <w:t xml:space="preserve"> (если срок не указан, то принимается, что цены действует в течение текущего календарного года)</w:t>
      </w:r>
      <w:r w:rsidRPr="008679B5">
        <w:rPr>
          <w:rFonts w:eastAsia="Calibri"/>
          <w:color w:val="000000"/>
          <w:sz w:val="22"/>
          <w:szCs w:val="22"/>
          <w:lang w:eastAsia="en-US"/>
        </w:rPr>
        <w:t>, расчет такой цены с целью предупреждения намеренного завышения или занижения цен товаров, работ, услуг. При расчете НМЦК предпочтение будет отдано коммерческим предложениям, содержащим расчёт цены.</w:t>
      </w:r>
      <w:r w:rsidR="00D71B5E">
        <w:rPr>
          <w:rFonts w:eastAsia="Calibri"/>
          <w:color w:val="000000"/>
          <w:sz w:val="22"/>
          <w:szCs w:val="22"/>
          <w:lang w:eastAsia="en-US"/>
        </w:rPr>
        <w:t xml:space="preserve"> Предоставляя коммерческое предложение, поставщик дает свое согласие на условия</w:t>
      </w:r>
      <w:r w:rsidR="003856F0">
        <w:rPr>
          <w:rFonts w:eastAsia="Calibri"/>
          <w:color w:val="000000"/>
          <w:sz w:val="22"/>
          <w:szCs w:val="22"/>
          <w:lang w:eastAsia="en-US"/>
        </w:rPr>
        <w:t xml:space="preserve"> исполнить контракт</w:t>
      </w:r>
      <w:r w:rsidR="00D71B5E">
        <w:rPr>
          <w:rFonts w:eastAsia="Calibri"/>
          <w:color w:val="000000"/>
          <w:sz w:val="22"/>
          <w:szCs w:val="22"/>
          <w:lang w:eastAsia="en-US"/>
        </w:rPr>
        <w:t xml:space="preserve">, </w:t>
      </w:r>
      <w:r w:rsidR="003856F0">
        <w:rPr>
          <w:rFonts w:eastAsia="Calibri"/>
          <w:color w:val="000000"/>
          <w:sz w:val="22"/>
          <w:szCs w:val="22"/>
          <w:lang w:eastAsia="en-US"/>
        </w:rPr>
        <w:t>предусмотренные настоящи</w:t>
      </w:r>
      <w:r w:rsidR="00D71B5E">
        <w:rPr>
          <w:rFonts w:eastAsia="Calibri"/>
          <w:color w:val="000000"/>
          <w:sz w:val="22"/>
          <w:szCs w:val="22"/>
          <w:lang w:eastAsia="en-US"/>
        </w:rPr>
        <w:t>м запрос</w:t>
      </w:r>
      <w:r w:rsidR="003856F0">
        <w:rPr>
          <w:rFonts w:eastAsia="Calibri"/>
          <w:color w:val="000000"/>
          <w:sz w:val="22"/>
          <w:szCs w:val="22"/>
          <w:lang w:eastAsia="en-US"/>
        </w:rPr>
        <w:t>ом</w:t>
      </w:r>
      <w:r w:rsidR="00D71B5E">
        <w:rPr>
          <w:rFonts w:eastAsia="Calibri"/>
          <w:color w:val="000000"/>
          <w:sz w:val="22"/>
          <w:szCs w:val="22"/>
          <w:lang w:eastAsia="en-US"/>
        </w:rPr>
        <w:t xml:space="preserve"> цен.</w:t>
      </w:r>
    </w:p>
    <w:p w:rsidR="008679B5" w:rsidRPr="00901A5B" w:rsidRDefault="008679B5" w:rsidP="005F509F">
      <w:pPr>
        <w:ind w:left="142"/>
        <w:jc w:val="both"/>
        <w:rPr>
          <w:b/>
          <w:sz w:val="24"/>
          <w:szCs w:val="24"/>
        </w:rPr>
      </w:pPr>
      <w:r w:rsidRPr="008679B5">
        <w:rPr>
          <w:rFonts w:eastAsia="Calibri"/>
          <w:color w:val="000000"/>
          <w:sz w:val="22"/>
          <w:szCs w:val="22"/>
          <w:lang w:eastAsia="en-US"/>
        </w:rPr>
        <w:t>Инфор</w:t>
      </w:r>
      <w:r w:rsidR="00EC12EA">
        <w:rPr>
          <w:rFonts w:eastAsia="Calibri"/>
          <w:color w:val="000000"/>
          <w:sz w:val="22"/>
          <w:szCs w:val="22"/>
          <w:lang w:eastAsia="en-US"/>
        </w:rPr>
        <w:t xml:space="preserve">мацию необходимо направить </w:t>
      </w:r>
      <w:r w:rsidR="00901A5B" w:rsidRPr="00901A5B">
        <w:rPr>
          <w:rFonts w:eastAsia="Calibri"/>
          <w:color w:val="000000"/>
          <w:sz w:val="22"/>
          <w:szCs w:val="22"/>
          <w:lang w:eastAsia="en-US"/>
        </w:rPr>
        <w:t xml:space="preserve">в течение </w:t>
      </w:r>
      <w:r w:rsidR="00CD19C5">
        <w:rPr>
          <w:rFonts w:eastAsia="Calibri"/>
          <w:color w:val="000000"/>
          <w:sz w:val="22"/>
          <w:szCs w:val="22"/>
          <w:lang w:eastAsia="en-US"/>
        </w:rPr>
        <w:t>2</w:t>
      </w:r>
      <w:r w:rsidR="00901A5B" w:rsidRPr="00901A5B">
        <w:rPr>
          <w:rFonts w:eastAsia="Calibri"/>
          <w:color w:val="000000"/>
          <w:sz w:val="22"/>
          <w:szCs w:val="22"/>
          <w:lang w:eastAsia="en-US"/>
        </w:rPr>
        <w:t xml:space="preserve"> (</w:t>
      </w:r>
      <w:r w:rsidR="00CD19C5">
        <w:rPr>
          <w:rFonts w:eastAsia="Calibri"/>
          <w:color w:val="000000"/>
          <w:sz w:val="22"/>
          <w:szCs w:val="22"/>
          <w:lang w:eastAsia="en-US"/>
        </w:rPr>
        <w:t>дву</w:t>
      </w:r>
      <w:r w:rsidR="00BA3947">
        <w:rPr>
          <w:rFonts w:eastAsia="Calibri"/>
          <w:color w:val="000000"/>
          <w:sz w:val="22"/>
          <w:szCs w:val="22"/>
          <w:lang w:eastAsia="en-US"/>
        </w:rPr>
        <w:t>х</w:t>
      </w:r>
      <w:r w:rsidR="00901A5B" w:rsidRPr="00901A5B">
        <w:rPr>
          <w:rFonts w:eastAsia="Calibri"/>
          <w:color w:val="000000"/>
          <w:sz w:val="22"/>
          <w:szCs w:val="22"/>
          <w:lang w:eastAsia="en-US"/>
        </w:rPr>
        <w:t xml:space="preserve">) календарных дней с момента опубликования </w:t>
      </w:r>
      <w:r w:rsidR="00901A5B">
        <w:rPr>
          <w:rFonts w:eastAsia="Calibri"/>
          <w:color w:val="000000"/>
          <w:sz w:val="22"/>
          <w:szCs w:val="22"/>
          <w:lang w:eastAsia="en-US"/>
        </w:rPr>
        <w:t xml:space="preserve">настоящего запроса о приёме коммерческих предложений </w:t>
      </w:r>
      <w:r w:rsidR="00EC12EA" w:rsidRPr="00EC12EA">
        <w:rPr>
          <w:rFonts w:eastAsia="Calibri"/>
          <w:color w:val="000000"/>
          <w:sz w:val="22"/>
          <w:szCs w:val="22"/>
          <w:lang w:eastAsia="en-US"/>
        </w:rPr>
        <w:t xml:space="preserve">в виде электронного документа </w:t>
      </w:r>
      <w:r w:rsidR="00EC12EA">
        <w:rPr>
          <w:rFonts w:eastAsia="Calibri"/>
          <w:color w:val="000000"/>
          <w:sz w:val="22"/>
          <w:szCs w:val="22"/>
          <w:lang w:eastAsia="en-US"/>
        </w:rPr>
        <w:t xml:space="preserve">по </w:t>
      </w:r>
      <w:r w:rsidR="00EC12EA" w:rsidRPr="00EC12EA">
        <w:rPr>
          <w:rFonts w:eastAsia="Calibri"/>
          <w:color w:val="000000"/>
          <w:sz w:val="22"/>
          <w:szCs w:val="22"/>
          <w:lang w:eastAsia="en-US"/>
        </w:rPr>
        <w:t xml:space="preserve">электронному адресу: </w:t>
      </w:r>
      <w:proofErr w:type="gramStart"/>
      <w:r w:rsidR="00EC12EA" w:rsidRPr="00901A5B">
        <w:rPr>
          <w:rFonts w:eastAsia="Calibri"/>
          <w:b/>
          <w:color w:val="000000"/>
          <w:sz w:val="22"/>
          <w:szCs w:val="22"/>
          <w:lang w:eastAsia="en-US"/>
        </w:rPr>
        <w:t>fcssh_perm@mail.ru</w:t>
      </w:r>
      <w:r w:rsidR="00EC12EA" w:rsidRPr="00EC12EA">
        <w:rPr>
          <w:rFonts w:eastAsia="Calibri"/>
          <w:color w:val="000000"/>
          <w:sz w:val="22"/>
          <w:szCs w:val="22"/>
          <w:lang w:eastAsia="en-US"/>
        </w:rPr>
        <w:t>.,</w:t>
      </w:r>
      <w:proofErr w:type="gramEnd"/>
      <w:r w:rsidR="00EC12EA" w:rsidRPr="00EC12EA">
        <w:rPr>
          <w:rFonts w:eastAsia="Calibri"/>
          <w:color w:val="000000"/>
          <w:sz w:val="22"/>
          <w:szCs w:val="22"/>
          <w:lang w:eastAsia="en-US"/>
        </w:rPr>
        <w:t xml:space="preserve"> в письменной форме - по адресу: </w:t>
      </w:r>
      <w:r w:rsidR="00EC12EA" w:rsidRPr="00901A5B">
        <w:rPr>
          <w:rFonts w:eastAsia="Calibri"/>
          <w:b/>
          <w:color w:val="000000"/>
          <w:sz w:val="22"/>
          <w:szCs w:val="22"/>
          <w:lang w:eastAsia="en-US"/>
        </w:rPr>
        <w:t xml:space="preserve">614013, Пермский край, </w:t>
      </w:r>
      <w:proofErr w:type="spellStart"/>
      <w:r w:rsidR="00EC12EA" w:rsidRPr="00901A5B">
        <w:rPr>
          <w:rFonts w:eastAsia="Calibri"/>
          <w:b/>
          <w:color w:val="000000"/>
          <w:sz w:val="22"/>
          <w:szCs w:val="22"/>
          <w:lang w:eastAsia="en-US"/>
        </w:rPr>
        <w:t>г.Пермь</w:t>
      </w:r>
      <w:proofErr w:type="spellEnd"/>
      <w:r w:rsidR="00EC12EA" w:rsidRPr="00901A5B">
        <w:rPr>
          <w:rFonts w:eastAsia="Calibri"/>
          <w:b/>
          <w:color w:val="000000"/>
          <w:sz w:val="22"/>
          <w:szCs w:val="22"/>
          <w:lang w:eastAsia="en-US"/>
        </w:rPr>
        <w:t xml:space="preserve">, </w:t>
      </w:r>
      <w:proofErr w:type="spellStart"/>
      <w:r w:rsidR="00EC12EA" w:rsidRPr="00901A5B">
        <w:rPr>
          <w:rFonts w:eastAsia="Calibri"/>
          <w:b/>
          <w:color w:val="000000"/>
          <w:sz w:val="22"/>
          <w:szCs w:val="22"/>
          <w:lang w:eastAsia="en-US"/>
        </w:rPr>
        <w:t>ул.Маршала</w:t>
      </w:r>
      <w:proofErr w:type="spellEnd"/>
      <w:r w:rsidR="00EC12EA" w:rsidRPr="00901A5B">
        <w:rPr>
          <w:rFonts w:eastAsia="Calibri"/>
          <w:b/>
          <w:color w:val="000000"/>
          <w:sz w:val="22"/>
          <w:szCs w:val="22"/>
          <w:lang w:eastAsia="en-US"/>
        </w:rPr>
        <w:t xml:space="preserve"> Жукова, 35, каб.3075 (контрактная служба).</w:t>
      </w:r>
    </w:p>
    <w:sectPr w:rsidR="008679B5" w:rsidRPr="00901A5B" w:rsidSect="00023F96">
      <w:pgSz w:w="16838" w:h="11906" w:orient="landscape"/>
      <w:pgMar w:top="284" w:right="28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842" w:rsidRDefault="00AB1842" w:rsidP="00A209E2">
      <w:r>
        <w:separator/>
      </w:r>
    </w:p>
  </w:endnote>
  <w:endnote w:type="continuationSeparator" w:id="0">
    <w:p w:rsidR="00AB1842" w:rsidRDefault="00AB1842" w:rsidP="00A2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lvetsky 12p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charset w:val="00"/>
    <w:family w:val="roman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842" w:rsidRDefault="00AB1842" w:rsidP="00A209E2">
      <w:r>
        <w:separator/>
      </w:r>
    </w:p>
  </w:footnote>
  <w:footnote w:type="continuationSeparator" w:id="0">
    <w:p w:rsidR="00AB1842" w:rsidRDefault="00AB1842" w:rsidP="00A209E2">
      <w:r>
        <w:continuationSeparator/>
      </w:r>
    </w:p>
  </w:footnote>
  <w:footnote w:id="1">
    <w:p w:rsidR="00AB1842" w:rsidRPr="00832E78" w:rsidRDefault="00AB1842" w:rsidP="00A209E2">
      <w:pPr>
        <w:pStyle w:val="a5"/>
        <w:rPr>
          <w:sz w:val="16"/>
          <w:szCs w:val="16"/>
        </w:rPr>
      </w:pPr>
      <w:r w:rsidRPr="00466398">
        <w:rPr>
          <w:rStyle w:val="affff1"/>
          <w:sz w:val="16"/>
          <w:szCs w:val="16"/>
        </w:rPr>
        <w:footnoteRef/>
      </w:r>
      <w:r w:rsidRPr="008470FE">
        <w:rPr>
          <w:sz w:val="16"/>
          <w:szCs w:val="16"/>
        </w:rPr>
        <w:t xml:space="preserve">Во всех случаях, где в настоящем техническом задании, наименование товара содержит указания на товарные знаки, такое наименование следует читать со словами </w:t>
      </w:r>
      <w:r w:rsidRPr="008470FE">
        <w:rPr>
          <w:sz w:val="16"/>
          <w:szCs w:val="16"/>
          <w:u w:val="single"/>
        </w:rPr>
        <w:t>«или эквивалент»</w:t>
      </w:r>
      <w:r w:rsidRPr="008470FE">
        <w:rPr>
          <w:sz w:val="16"/>
          <w:szCs w:val="16"/>
        </w:rPr>
        <w:t>, за исключением случаев несовместимости товаров, на которые применяются другие товарные знаки и необходимости обеспечения взаимодействия таких товаров с товарами, используемыми заказчиком</w:t>
      </w:r>
      <w:r w:rsidRPr="008470FE">
        <w:rPr>
          <w:color w:val="484E52"/>
          <w:sz w:val="16"/>
          <w:szCs w:val="16"/>
        </w:rPr>
        <w:t>.</w:t>
      </w:r>
      <w:r w:rsidRPr="008470FE">
        <w:rPr>
          <w:sz w:val="16"/>
          <w:szCs w:val="16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BC0E121C"/>
    <w:lvl w:ilvl="0">
      <w:start w:val="1"/>
      <w:numFmt w:val="decimal"/>
      <w:pStyle w:val="8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>
    <w:nsid w:val="0F237187"/>
    <w:multiLevelType w:val="hybridMultilevel"/>
    <w:tmpl w:val="978C4ECC"/>
    <w:lvl w:ilvl="0" w:tplc="D8AAA3C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313CA"/>
    <w:multiLevelType w:val="multilevel"/>
    <w:tmpl w:val="0419001F"/>
    <w:styleLink w:val="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>
    <w:nsid w:val="13E316AF"/>
    <w:multiLevelType w:val="multilevel"/>
    <w:tmpl w:val="8DAEC6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8EF4B88"/>
    <w:multiLevelType w:val="multilevel"/>
    <w:tmpl w:val="32FE8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5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0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7">
    <w:nsid w:val="28A747AC"/>
    <w:multiLevelType w:val="hybridMultilevel"/>
    <w:tmpl w:val="A4167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F63EA"/>
    <w:multiLevelType w:val="singleLevel"/>
    <w:tmpl w:val="EA0EB4E6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9">
    <w:nsid w:val="304C0C4D"/>
    <w:multiLevelType w:val="hybridMultilevel"/>
    <w:tmpl w:val="B3766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47EA6"/>
    <w:multiLevelType w:val="hybridMultilevel"/>
    <w:tmpl w:val="129C4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14FD4"/>
    <w:multiLevelType w:val="multilevel"/>
    <w:tmpl w:val="C556FC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29D4AD5"/>
    <w:multiLevelType w:val="hybridMultilevel"/>
    <w:tmpl w:val="6EC05E10"/>
    <w:lvl w:ilvl="0" w:tplc="76EEFD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76C4D"/>
    <w:multiLevelType w:val="hybridMultilevel"/>
    <w:tmpl w:val="757C8A8E"/>
    <w:styleLink w:val="1111112"/>
    <w:lvl w:ilvl="0" w:tplc="29BEBF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84F84"/>
    <w:multiLevelType w:val="hybridMultilevel"/>
    <w:tmpl w:val="C4A8FB12"/>
    <w:lvl w:ilvl="0" w:tplc="F97A73F4">
      <w:numFmt w:val="bullet"/>
      <w:lvlText w:val=""/>
      <w:lvlJc w:val="left"/>
      <w:pPr>
        <w:ind w:left="105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5">
    <w:nsid w:val="483D7F12"/>
    <w:multiLevelType w:val="hybridMultilevel"/>
    <w:tmpl w:val="C59A252A"/>
    <w:lvl w:ilvl="0" w:tplc="256C288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72D66"/>
    <w:multiLevelType w:val="hybridMultilevel"/>
    <w:tmpl w:val="F7F0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4640E"/>
    <w:multiLevelType w:val="hybridMultilevel"/>
    <w:tmpl w:val="703E5F58"/>
    <w:lvl w:ilvl="0" w:tplc="27429C66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0F7292"/>
    <w:multiLevelType w:val="hybridMultilevel"/>
    <w:tmpl w:val="A7BE95E4"/>
    <w:styleLink w:val="42"/>
    <w:lvl w:ilvl="0" w:tplc="91ACE11C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>
    <w:nsid w:val="52735FC0"/>
    <w:multiLevelType w:val="multilevel"/>
    <w:tmpl w:val="63E4A5C0"/>
    <w:lvl w:ilvl="0">
      <w:start w:val="1"/>
      <w:numFmt w:val="decimal"/>
      <w:pStyle w:val="1-"/>
      <w:suff w:val="space"/>
      <w:lvlText w:val="%1."/>
      <w:lvlJc w:val="left"/>
      <w:pPr>
        <w:ind w:left="0" w:firstLine="0"/>
      </w:pPr>
      <w:rPr>
        <w:b w:val="0"/>
        <w:i w:val="0"/>
        <w:sz w:val="24"/>
        <w:szCs w:val="24"/>
      </w:rPr>
    </w:lvl>
    <w:lvl w:ilvl="1">
      <w:start w:val="1"/>
      <w:numFmt w:val="decimal"/>
      <w:pStyle w:val="2-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3-"/>
      <w:lvlText w:val="%1.%2.%3."/>
      <w:lvlJc w:val="left"/>
      <w:pPr>
        <w:tabs>
          <w:tab w:val="num" w:pos="1620"/>
        </w:tabs>
        <w:ind w:left="1404" w:hanging="504"/>
      </w:pPr>
    </w:lvl>
    <w:lvl w:ilvl="3">
      <w:start w:val="1"/>
      <w:numFmt w:val="decimal"/>
      <w:pStyle w:val="3-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539A7DBB"/>
    <w:multiLevelType w:val="hybridMultilevel"/>
    <w:tmpl w:val="161EF502"/>
    <w:lvl w:ilvl="0" w:tplc="43B28AC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4A1B38"/>
    <w:multiLevelType w:val="hybridMultilevel"/>
    <w:tmpl w:val="D5F0E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07ABE"/>
    <w:multiLevelType w:val="hybridMultilevel"/>
    <w:tmpl w:val="722C5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B4DBE"/>
    <w:multiLevelType w:val="hybridMultilevel"/>
    <w:tmpl w:val="6422C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223315"/>
    <w:multiLevelType w:val="multilevel"/>
    <w:tmpl w:val="0419001F"/>
    <w:styleLink w:val="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5AF323A"/>
    <w:multiLevelType w:val="hybridMultilevel"/>
    <w:tmpl w:val="96BE9AB4"/>
    <w:lvl w:ilvl="0" w:tplc="37449466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CC3A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B626DB0"/>
    <w:multiLevelType w:val="multilevel"/>
    <w:tmpl w:val="80C0CEC6"/>
    <w:styleLink w:val="1111111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1"/>
      <w:numFmt w:val="decimal"/>
      <w:lvlText w:val="%1.%2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28">
    <w:nsid w:val="6BD46C77"/>
    <w:multiLevelType w:val="hybridMultilevel"/>
    <w:tmpl w:val="D77070A8"/>
    <w:lvl w:ilvl="0" w:tplc="0419000F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7CE47A0B"/>
    <w:multiLevelType w:val="multilevel"/>
    <w:tmpl w:val="545CB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3"/>
  </w:num>
  <w:num w:numId="8">
    <w:abstractNumId w:val="24"/>
  </w:num>
  <w:num w:numId="9">
    <w:abstractNumId w:val="27"/>
  </w:num>
  <w:num w:numId="10">
    <w:abstractNumId w:val="18"/>
  </w:num>
  <w:num w:numId="11">
    <w:abstractNumId w:val="13"/>
  </w:num>
  <w:num w:numId="12">
    <w:abstractNumId w:val="12"/>
  </w:num>
  <w:num w:numId="13">
    <w:abstractNumId w:val="16"/>
  </w:num>
  <w:num w:numId="14">
    <w:abstractNumId w:val="28"/>
  </w:num>
  <w:num w:numId="15">
    <w:abstractNumId w:val="21"/>
  </w:num>
  <w:num w:numId="16">
    <w:abstractNumId w:val="10"/>
  </w:num>
  <w:num w:numId="17">
    <w:abstractNumId w:val="9"/>
  </w:num>
  <w:num w:numId="18">
    <w:abstractNumId w:val="7"/>
  </w:num>
  <w:num w:numId="19">
    <w:abstractNumId w:val="25"/>
  </w:num>
  <w:num w:numId="20">
    <w:abstractNumId w:val="14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4"/>
  </w:num>
  <w:num w:numId="28">
    <w:abstractNumId w:val="30"/>
  </w:num>
  <w:num w:numId="29">
    <w:abstractNumId w:val="2"/>
  </w:num>
  <w:num w:numId="30">
    <w:abstractNumId w:val="20"/>
  </w:num>
  <w:num w:numId="31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E1"/>
    <w:rsid w:val="00012740"/>
    <w:rsid w:val="00012C78"/>
    <w:rsid w:val="00014A76"/>
    <w:rsid w:val="000206E0"/>
    <w:rsid w:val="00023F96"/>
    <w:rsid w:val="0003783F"/>
    <w:rsid w:val="00037A5E"/>
    <w:rsid w:val="00041765"/>
    <w:rsid w:val="0004652B"/>
    <w:rsid w:val="0005605C"/>
    <w:rsid w:val="00060422"/>
    <w:rsid w:val="00062578"/>
    <w:rsid w:val="00064AA7"/>
    <w:rsid w:val="00075285"/>
    <w:rsid w:val="00076092"/>
    <w:rsid w:val="00093F8D"/>
    <w:rsid w:val="000A767C"/>
    <w:rsid w:val="000B79B3"/>
    <w:rsid w:val="000C22EC"/>
    <w:rsid w:val="000C6AF2"/>
    <w:rsid w:val="000E1E0B"/>
    <w:rsid w:val="000E4623"/>
    <w:rsid w:val="000E75B6"/>
    <w:rsid w:val="00107978"/>
    <w:rsid w:val="001174C3"/>
    <w:rsid w:val="001213B6"/>
    <w:rsid w:val="00124545"/>
    <w:rsid w:val="0012632D"/>
    <w:rsid w:val="00126ECF"/>
    <w:rsid w:val="001305F2"/>
    <w:rsid w:val="00135E2E"/>
    <w:rsid w:val="00150BBB"/>
    <w:rsid w:val="00155F46"/>
    <w:rsid w:val="00160C4E"/>
    <w:rsid w:val="001641C6"/>
    <w:rsid w:val="00165E58"/>
    <w:rsid w:val="00165E94"/>
    <w:rsid w:val="00170F91"/>
    <w:rsid w:val="00172B66"/>
    <w:rsid w:val="0017317F"/>
    <w:rsid w:val="0018368D"/>
    <w:rsid w:val="00186A12"/>
    <w:rsid w:val="0019137C"/>
    <w:rsid w:val="001A3A2C"/>
    <w:rsid w:val="001B2CE5"/>
    <w:rsid w:val="001B53E6"/>
    <w:rsid w:val="001F2001"/>
    <w:rsid w:val="00204137"/>
    <w:rsid w:val="00204DBE"/>
    <w:rsid w:val="00205E44"/>
    <w:rsid w:val="00207056"/>
    <w:rsid w:val="002106D2"/>
    <w:rsid w:val="0021342F"/>
    <w:rsid w:val="00223E55"/>
    <w:rsid w:val="002350C9"/>
    <w:rsid w:val="00240F38"/>
    <w:rsid w:val="00242057"/>
    <w:rsid w:val="0024251E"/>
    <w:rsid w:val="00247FAD"/>
    <w:rsid w:val="0025084F"/>
    <w:rsid w:val="00252C34"/>
    <w:rsid w:val="002562FE"/>
    <w:rsid w:val="002600C3"/>
    <w:rsid w:val="00265F45"/>
    <w:rsid w:val="00270E2E"/>
    <w:rsid w:val="00272481"/>
    <w:rsid w:val="00272899"/>
    <w:rsid w:val="00274FE7"/>
    <w:rsid w:val="002850BB"/>
    <w:rsid w:val="002B0F08"/>
    <w:rsid w:val="002B3918"/>
    <w:rsid w:val="002B72BB"/>
    <w:rsid w:val="002B77B4"/>
    <w:rsid w:val="002C27E5"/>
    <w:rsid w:val="002D2CA1"/>
    <w:rsid w:val="002D2F59"/>
    <w:rsid w:val="002E21B1"/>
    <w:rsid w:val="002E2AD6"/>
    <w:rsid w:val="002E39D0"/>
    <w:rsid w:val="002E4843"/>
    <w:rsid w:val="002E5B6A"/>
    <w:rsid w:val="002E7FA9"/>
    <w:rsid w:val="002F7B09"/>
    <w:rsid w:val="00313398"/>
    <w:rsid w:val="00317DCF"/>
    <w:rsid w:val="00320551"/>
    <w:rsid w:val="003354E0"/>
    <w:rsid w:val="003414B6"/>
    <w:rsid w:val="00342C70"/>
    <w:rsid w:val="003453D4"/>
    <w:rsid w:val="003529F8"/>
    <w:rsid w:val="00356CE5"/>
    <w:rsid w:val="00370D52"/>
    <w:rsid w:val="003856F0"/>
    <w:rsid w:val="00397561"/>
    <w:rsid w:val="003A05A1"/>
    <w:rsid w:val="003A45F1"/>
    <w:rsid w:val="003A497A"/>
    <w:rsid w:val="003B105F"/>
    <w:rsid w:val="003C0E5B"/>
    <w:rsid w:val="003C214D"/>
    <w:rsid w:val="003C3201"/>
    <w:rsid w:val="003D0862"/>
    <w:rsid w:val="003D21F7"/>
    <w:rsid w:val="003D5D8E"/>
    <w:rsid w:val="003E4FFC"/>
    <w:rsid w:val="003E5965"/>
    <w:rsid w:val="0040324A"/>
    <w:rsid w:val="0040422C"/>
    <w:rsid w:val="00404DE1"/>
    <w:rsid w:val="00407F1B"/>
    <w:rsid w:val="0042163D"/>
    <w:rsid w:val="00422590"/>
    <w:rsid w:val="00422EA1"/>
    <w:rsid w:val="00423411"/>
    <w:rsid w:val="004315D4"/>
    <w:rsid w:val="00434327"/>
    <w:rsid w:val="0043737E"/>
    <w:rsid w:val="00443DC1"/>
    <w:rsid w:val="0045794E"/>
    <w:rsid w:val="00461288"/>
    <w:rsid w:val="00480EED"/>
    <w:rsid w:val="004877E1"/>
    <w:rsid w:val="00492137"/>
    <w:rsid w:val="004A38AD"/>
    <w:rsid w:val="004A3ACE"/>
    <w:rsid w:val="004A587D"/>
    <w:rsid w:val="004A77E2"/>
    <w:rsid w:val="004A7BEE"/>
    <w:rsid w:val="004B45F3"/>
    <w:rsid w:val="004C2479"/>
    <w:rsid w:val="004E2618"/>
    <w:rsid w:val="004E5D6C"/>
    <w:rsid w:val="004E7E99"/>
    <w:rsid w:val="004F02B1"/>
    <w:rsid w:val="004F05A4"/>
    <w:rsid w:val="004F7EE6"/>
    <w:rsid w:val="00503F92"/>
    <w:rsid w:val="0050663F"/>
    <w:rsid w:val="00510880"/>
    <w:rsid w:val="00513296"/>
    <w:rsid w:val="00543FD4"/>
    <w:rsid w:val="005453FB"/>
    <w:rsid w:val="0055047A"/>
    <w:rsid w:val="00550646"/>
    <w:rsid w:val="00551DD2"/>
    <w:rsid w:val="00555E4C"/>
    <w:rsid w:val="005643B9"/>
    <w:rsid w:val="00577B69"/>
    <w:rsid w:val="005A3583"/>
    <w:rsid w:val="005A6E5F"/>
    <w:rsid w:val="005C2FC2"/>
    <w:rsid w:val="005D1CCF"/>
    <w:rsid w:val="005D3081"/>
    <w:rsid w:val="005D678D"/>
    <w:rsid w:val="005D7E15"/>
    <w:rsid w:val="005F2104"/>
    <w:rsid w:val="005F210E"/>
    <w:rsid w:val="005F509F"/>
    <w:rsid w:val="00603341"/>
    <w:rsid w:val="006152E8"/>
    <w:rsid w:val="00621685"/>
    <w:rsid w:val="006273B2"/>
    <w:rsid w:val="00631466"/>
    <w:rsid w:val="0063440E"/>
    <w:rsid w:val="0063724A"/>
    <w:rsid w:val="00666929"/>
    <w:rsid w:val="00675AF8"/>
    <w:rsid w:val="0068048F"/>
    <w:rsid w:val="00680811"/>
    <w:rsid w:val="00684F3C"/>
    <w:rsid w:val="006A24C4"/>
    <w:rsid w:val="006A79CE"/>
    <w:rsid w:val="006B225F"/>
    <w:rsid w:val="006B2D4F"/>
    <w:rsid w:val="006C0B82"/>
    <w:rsid w:val="006C1EA7"/>
    <w:rsid w:val="006D7785"/>
    <w:rsid w:val="006D7D27"/>
    <w:rsid w:val="006E0233"/>
    <w:rsid w:val="006E4AFC"/>
    <w:rsid w:val="00703715"/>
    <w:rsid w:val="00712A44"/>
    <w:rsid w:val="0071517A"/>
    <w:rsid w:val="00722D75"/>
    <w:rsid w:val="00723642"/>
    <w:rsid w:val="00725AFD"/>
    <w:rsid w:val="00727700"/>
    <w:rsid w:val="00731E99"/>
    <w:rsid w:val="00733BA7"/>
    <w:rsid w:val="007369CD"/>
    <w:rsid w:val="00742F04"/>
    <w:rsid w:val="0074377B"/>
    <w:rsid w:val="00743B68"/>
    <w:rsid w:val="00746557"/>
    <w:rsid w:val="007477F3"/>
    <w:rsid w:val="00752D28"/>
    <w:rsid w:val="007536F4"/>
    <w:rsid w:val="00753F48"/>
    <w:rsid w:val="007570F9"/>
    <w:rsid w:val="0075764C"/>
    <w:rsid w:val="00762B76"/>
    <w:rsid w:val="00773352"/>
    <w:rsid w:val="00775CDB"/>
    <w:rsid w:val="00780259"/>
    <w:rsid w:val="007843A5"/>
    <w:rsid w:val="007862A3"/>
    <w:rsid w:val="007923E1"/>
    <w:rsid w:val="00792969"/>
    <w:rsid w:val="007950AE"/>
    <w:rsid w:val="0079554C"/>
    <w:rsid w:val="0079600C"/>
    <w:rsid w:val="007965F9"/>
    <w:rsid w:val="007A4011"/>
    <w:rsid w:val="007A486E"/>
    <w:rsid w:val="007B04F4"/>
    <w:rsid w:val="007B338E"/>
    <w:rsid w:val="007C00C3"/>
    <w:rsid w:val="007C05DF"/>
    <w:rsid w:val="007C1716"/>
    <w:rsid w:val="007C3CF9"/>
    <w:rsid w:val="007D0065"/>
    <w:rsid w:val="007D1975"/>
    <w:rsid w:val="008061C2"/>
    <w:rsid w:val="008064F7"/>
    <w:rsid w:val="00813C30"/>
    <w:rsid w:val="00836F82"/>
    <w:rsid w:val="00844AA8"/>
    <w:rsid w:val="00844E1B"/>
    <w:rsid w:val="00851665"/>
    <w:rsid w:val="00851F5A"/>
    <w:rsid w:val="008570F1"/>
    <w:rsid w:val="00862790"/>
    <w:rsid w:val="00862DE4"/>
    <w:rsid w:val="008679B5"/>
    <w:rsid w:val="00877BDE"/>
    <w:rsid w:val="008820F0"/>
    <w:rsid w:val="008821F6"/>
    <w:rsid w:val="008856EC"/>
    <w:rsid w:val="008A3AC7"/>
    <w:rsid w:val="008A57AA"/>
    <w:rsid w:val="008B27CE"/>
    <w:rsid w:val="008C3C09"/>
    <w:rsid w:val="008C5CEA"/>
    <w:rsid w:val="008D7F47"/>
    <w:rsid w:val="008F10AF"/>
    <w:rsid w:val="008F63C8"/>
    <w:rsid w:val="00901A5B"/>
    <w:rsid w:val="00920A38"/>
    <w:rsid w:val="00921807"/>
    <w:rsid w:val="0093203E"/>
    <w:rsid w:val="00934CEB"/>
    <w:rsid w:val="009360D0"/>
    <w:rsid w:val="009377C8"/>
    <w:rsid w:val="00942F28"/>
    <w:rsid w:val="00944B49"/>
    <w:rsid w:val="00945D53"/>
    <w:rsid w:val="00954D49"/>
    <w:rsid w:val="00955D69"/>
    <w:rsid w:val="00955D7D"/>
    <w:rsid w:val="00956B0B"/>
    <w:rsid w:val="00956B66"/>
    <w:rsid w:val="009601A5"/>
    <w:rsid w:val="009643D2"/>
    <w:rsid w:val="00982203"/>
    <w:rsid w:val="009840D6"/>
    <w:rsid w:val="009934D5"/>
    <w:rsid w:val="009943E3"/>
    <w:rsid w:val="009966AD"/>
    <w:rsid w:val="009B07F3"/>
    <w:rsid w:val="009B3E5C"/>
    <w:rsid w:val="009C0544"/>
    <w:rsid w:val="009C3B84"/>
    <w:rsid w:val="009C7502"/>
    <w:rsid w:val="009C7D7F"/>
    <w:rsid w:val="00A01148"/>
    <w:rsid w:val="00A06DBF"/>
    <w:rsid w:val="00A209E2"/>
    <w:rsid w:val="00A243A8"/>
    <w:rsid w:val="00A279D5"/>
    <w:rsid w:val="00A336E8"/>
    <w:rsid w:val="00A360A1"/>
    <w:rsid w:val="00A454FE"/>
    <w:rsid w:val="00A47083"/>
    <w:rsid w:val="00A5173D"/>
    <w:rsid w:val="00A518AC"/>
    <w:rsid w:val="00A56190"/>
    <w:rsid w:val="00A56A5F"/>
    <w:rsid w:val="00A618B1"/>
    <w:rsid w:val="00A63226"/>
    <w:rsid w:val="00A64E8F"/>
    <w:rsid w:val="00A66F5A"/>
    <w:rsid w:val="00A705B1"/>
    <w:rsid w:val="00A73BD4"/>
    <w:rsid w:val="00A74891"/>
    <w:rsid w:val="00A767F5"/>
    <w:rsid w:val="00A90C3B"/>
    <w:rsid w:val="00A90CEC"/>
    <w:rsid w:val="00AA32FB"/>
    <w:rsid w:val="00AB16B9"/>
    <w:rsid w:val="00AB1842"/>
    <w:rsid w:val="00AC3516"/>
    <w:rsid w:val="00AC777F"/>
    <w:rsid w:val="00AC7CDF"/>
    <w:rsid w:val="00AD2D85"/>
    <w:rsid w:val="00AD53DB"/>
    <w:rsid w:val="00AD6312"/>
    <w:rsid w:val="00AE0CE3"/>
    <w:rsid w:val="00AE2394"/>
    <w:rsid w:val="00AE2CFC"/>
    <w:rsid w:val="00AE2D63"/>
    <w:rsid w:val="00AF70DE"/>
    <w:rsid w:val="00B06C57"/>
    <w:rsid w:val="00B1061C"/>
    <w:rsid w:val="00B177F2"/>
    <w:rsid w:val="00B17AF3"/>
    <w:rsid w:val="00B23FB7"/>
    <w:rsid w:val="00B40E09"/>
    <w:rsid w:val="00B501E2"/>
    <w:rsid w:val="00B623A0"/>
    <w:rsid w:val="00B75F47"/>
    <w:rsid w:val="00B83686"/>
    <w:rsid w:val="00B86197"/>
    <w:rsid w:val="00B87DFE"/>
    <w:rsid w:val="00BA3947"/>
    <w:rsid w:val="00BA4D38"/>
    <w:rsid w:val="00BC5B71"/>
    <w:rsid w:val="00BD767D"/>
    <w:rsid w:val="00BD7F60"/>
    <w:rsid w:val="00BE0E6E"/>
    <w:rsid w:val="00BE59E9"/>
    <w:rsid w:val="00BF10C4"/>
    <w:rsid w:val="00BF2711"/>
    <w:rsid w:val="00BF4173"/>
    <w:rsid w:val="00BF5491"/>
    <w:rsid w:val="00C01ECE"/>
    <w:rsid w:val="00C244A1"/>
    <w:rsid w:val="00C46BF7"/>
    <w:rsid w:val="00C67CB1"/>
    <w:rsid w:val="00C73CB1"/>
    <w:rsid w:val="00C772E6"/>
    <w:rsid w:val="00C7762E"/>
    <w:rsid w:val="00C83FF4"/>
    <w:rsid w:val="00C862EA"/>
    <w:rsid w:val="00C92443"/>
    <w:rsid w:val="00C96235"/>
    <w:rsid w:val="00CA4E77"/>
    <w:rsid w:val="00CB1593"/>
    <w:rsid w:val="00CB37EE"/>
    <w:rsid w:val="00CB4EFB"/>
    <w:rsid w:val="00CB769D"/>
    <w:rsid w:val="00CC535C"/>
    <w:rsid w:val="00CD19C5"/>
    <w:rsid w:val="00CD4267"/>
    <w:rsid w:val="00CD47A6"/>
    <w:rsid w:val="00CF0DBD"/>
    <w:rsid w:val="00CF6E55"/>
    <w:rsid w:val="00D0019F"/>
    <w:rsid w:val="00D179EC"/>
    <w:rsid w:val="00D434E7"/>
    <w:rsid w:val="00D55DD9"/>
    <w:rsid w:val="00D61D7E"/>
    <w:rsid w:val="00D62E08"/>
    <w:rsid w:val="00D637F8"/>
    <w:rsid w:val="00D71B5E"/>
    <w:rsid w:val="00D73FD5"/>
    <w:rsid w:val="00D84B7B"/>
    <w:rsid w:val="00D90B7D"/>
    <w:rsid w:val="00D918DC"/>
    <w:rsid w:val="00DA12D5"/>
    <w:rsid w:val="00DA6157"/>
    <w:rsid w:val="00DA6626"/>
    <w:rsid w:val="00DB596C"/>
    <w:rsid w:val="00DB65CD"/>
    <w:rsid w:val="00DD38B9"/>
    <w:rsid w:val="00DE0713"/>
    <w:rsid w:val="00DE1383"/>
    <w:rsid w:val="00DE71D4"/>
    <w:rsid w:val="00DF5BAC"/>
    <w:rsid w:val="00E01477"/>
    <w:rsid w:val="00E06955"/>
    <w:rsid w:val="00E216C2"/>
    <w:rsid w:val="00E2327F"/>
    <w:rsid w:val="00E25360"/>
    <w:rsid w:val="00E26FAF"/>
    <w:rsid w:val="00E27446"/>
    <w:rsid w:val="00E313F9"/>
    <w:rsid w:val="00E34479"/>
    <w:rsid w:val="00E37FA3"/>
    <w:rsid w:val="00E44D08"/>
    <w:rsid w:val="00E45C44"/>
    <w:rsid w:val="00E47BD0"/>
    <w:rsid w:val="00E53ACB"/>
    <w:rsid w:val="00E551F7"/>
    <w:rsid w:val="00E61C81"/>
    <w:rsid w:val="00E6242A"/>
    <w:rsid w:val="00E67FDC"/>
    <w:rsid w:val="00E82112"/>
    <w:rsid w:val="00E96DFF"/>
    <w:rsid w:val="00E973F2"/>
    <w:rsid w:val="00EA50DF"/>
    <w:rsid w:val="00EB302B"/>
    <w:rsid w:val="00EC12EA"/>
    <w:rsid w:val="00EE14AA"/>
    <w:rsid w:val="00EE2AF8"/>
    <w:rsid w:val="00EE6C9A"/>
    <w:rsid w:val="00F045DB"/>
    <w:rsid w:val="00F122A0"/>
    <w:rsid w:val="00F12ADF"/>
    <w:rsid w:val="00F1320C"/>
    <w:rsid w:val="00F14B11"/>
    <w:rsid w:val="00F31CAF"/>
    <w:rsid w:val="00F32671"/>
    <w:rsid w:val="00F36343"/>
    <w:rsid w:val="00F37C98"/>
    <w:rsid w:val="00F47126"/>
    <w:rsid w:val="00F6196D"/>
    <w:rsid w:val="00F67333"/>
    <w:rsid w:val="00F7174B"/>
    <w:rsid w:val="00F73079"/>
    <w:rsid w:val="00F77D24"/>
    <w:rsid w:val="00F9070B"/>
    <w:rsid w:val="00F93224"/>
    <w:rsid w:val="00F97335"/>
    <w:rsid w:val="00FA7BD9"/>
    <w:rsid w:val="00FB1458"/>
    <w:rsid w:val="00FB21FA"/>
    <w:rsid w:val="00FB4FF0"/>
    <w:rsid w:val="00FC0D0A"/>
    <w:rsid w:val="00FD4833"/>
    <w:rsid w:val="00FE62C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4849B-F386-4214-9BFF-AF4C7CAE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6DB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0">
    <w:name w:val="heading 1"/>
    <w:aliases w:val="Глава + Times New Roman,14 пт,H1,Заголовок 1 Знак Знак Знак Знак Знак Знак Знак Знак Знак,Заголовок 1 Знак Знак Знак Знак Знак Знак Знак Знак Знак Знак Знак,Document Header1,Заголовок 1 Знак2 Знак,Заголовок 1 Знак1 Знак Знак,Заголовок 1 Зн,."/>
    <w:basedOn w:val="a0"/>
    <w:next w:val="a0"/>
    <w:link w:val="11"/>
    <w:uiPriority w:val="9"/>
    <w:qFormat/>
    <w:rsid w:val="007A40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aliases w:val="H2,Заголовок 2 Знак1,Заголовок 2 Знак Знак,Заголовок 2 Знак Знак Знак,h2,contract,2,Numbered text 3,H21,H22,H23,H24,H211,H25,H212,H221,H231,H241,H2111,H26,H213,H222,H232,H242,H2112,H27,H214,H28,H29,H210,H215,H216,H217,H218,H219,H220,H2110"/>
    <w:basedOn w:val="a0"/>
    <w:next w:val="a0"/>
    <w:link w:val="21"/>
    <w:uiPriority w:val="9"/>
    <w:unhideWhenUsed/>
    <w:qFormat/>
    <w:rsid w:val="007A40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unhideWhenUsed/>
    <w:qFormat/>
    <w:rsid w:val="007A4011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40">
    <w:name w:val="heading 4"/>
    <w:aliases w:val="27 см,Первая строка:  1,По центру,Подраздел + 10 пт,H4,Заголовок 4 (Приложение),h:4,h4,ITT t4,PA Micro Section,TE Heading 4,4,heading 4 + Indent: Left 0.5 in,a.,I4,l4,heading4,Map Title,heading,H41,H42,H43,H411,H421"/>
    <w:basedOn w:val="a0"/>
    <w:next w:val="a0"/>
    <w:link w:val="43"/>
    <w:uiPriority w:val="9"/>
    <w:unhideWhenUsed/>
    <w:qFormat/>
    <w:rsid w:val="007A4011"/>
    <w:pPr>
      <w:keepNext/>
      <w:numPr>
        <w:ilvl w:val="3"/>
        <w:numId w:val="1"/>
      </w:numPr>
      <w:tabs>
        <w:tab w:val="num" w:pos="864"/>
      </w:tabs>
      <w:ind w:left="864" w:hanging="144"/>
      <w:jc w:val="center"/>
      <w:outlineLvl w:val="3"/>
    </w:pPr>
    <w:rPr>
      <w:b/>
      <w:bCs/>
      <w:iCs/>
      <w:sz w:val="24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7A4011"/>
    <w:pPr>
      <w:spacing w:before="240" w:after="60"/>
      <w:outlineLvl w:val="4"/>
    </w:pPr>
    <w:rPr>
      <w:b/>
      <w:bCs/>
      <w:i/>
      <w:iCs/>
    </w:rPr>
  </w:style>
  <w:style w:type="paragraph" w:styleId="6">
    <w:name w:val="heading 6"/>
    <w:basedOn w:val="a0"/>
    <w:next w:val="a0"/>
    <w:link w:val="60"/>
    <w:uiPriority w:val="9"/>
    <w:unhideWhenUsed/>
    <w:qFormat/>
    <w:rsid w:val="007A40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E5D6C"/>
    <w:pPr>
      <w:keepNext/>
      <w:keepLines/>
      <w:spacing w:before="4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7A4011"/>
    <w:pPr>
      <w:numPr>
        <w:numId w:val="2"/>
      </w:numPr>
      <w:tabs>
        <w:tab w:val="clear" w:pos="643"/>
        <w:tab w:val="num" w:pos="1440"/>
      </w:tabs>
      <w:spacing w:before="240" w:after="60"/>
      <w:ind w:left="1440" w:hanging="432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E5D6C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A06DBF"/>
    <w:rPr>
      <w:color w:val="0000FF"/>
      <w:u w:val="single"/>
    </w:rPr>
  </w:style>
  <w:style w:type="paragraph" w:styleId="a5">
    <w:name w:val="No Spacing"/>
    <w:aliases w:val="Жирный,для таблиц"/>
    <w:link w:val="a6"/>
    <w:uiPriority w:val="1"/>
    <w:qFormat/>
    <w:rsid w:val="0098220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List Paragraph"/>
    <w:basedOn w:val="a0"/>
    <w:uiPriority w:val="34"/>
    <w:qFormat/>
    <w:rsid w:val="00982203"/>
    <w:pPr>
      <w:ind w:left="720"/>
      <w:contextualSpacing/>
    </w:pPr>
  </w:style>
  <w:style w:type="paragraph" w:styleId="a8">
    <w:name w:val="Balloon Text"/>
    <w:basedOn w:val="a0"/>
    <w:link w:val="a9"/>
    <w:uiPriority w:val="99"/>
    <w:unhideWhenUsed/>
    <w:rsid w:val="00836F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836F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aliases w:val="Жирный Знак,для таблиц Знак"/>
    <w:link w:val="a5"/>
    <w:uiPriority w:val="1"/>
    <w:locked/>
    <w:rsid w:val="0010797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a">
    <w:name w:val="FollowedHyperlink"/>
    <w:basedOn w:val="a1"/>
    <w:uiPriority w:val="99"/>
    <w:unhideWhenUsed/>
    <w:rsid w:val="00E313F9"/>
    <w:rPr>
      <w:color w:val="800080"/>
      <w:u w:val="single"/>
    </w:rPr>
  </w:style>
  <w:style w:type="paragraph" w:customStyle="1" w:styleId="msonormal0">
    <w:name w:val="msonormal"/>
    <w:basedOn w:val="a0"/>
    <w:rsid w:val="00E313F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0"/>
    <w:rsid w:val="00E313F9"/>
    <w:pPr>
      <w:spacing w:before="100" w:beforeAutospacing="1" w:after="100" w:afterAutospacing="1"/>
    </w:pPr>
    <w:rPr>
      <w:sz w:val="16"/>
      <w:szCs w:val="16"/>
    </w:rPr>
  </w:style>
  <w:style w:type="paragraph" w:customStyle="1" w:styleId="font6">
    <w:name w:val="font6"/>
    <w:basedOn w:val="a0"/>
    <w:rsid w:val="00E313F9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7">
    <w:name w:val="font7"/>
    <w:basedOn w:val="a0"/>
    <w:rsid w:val="00E313F9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8">
    <w:name w:val="font8"/>
    <w:basedOn w:val="a0"/>
    <w:rsid w:val="00E313F9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9">
    <w:name w:val="font9"/>
    <w:basedOn w:val="a0"/>
    <w:rsid w:val="00E313F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10">
    <w:name w:val="font10"/>
    <w:basedOn w:val="a0"/>
    <w:rsid w:val="00E313F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11">
    <w:name w:val="font11"/>
    <w:basedOn w:val="a0"/>
    <w:rsid w:val="00E313F9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font12">
    <w:name w:val="font12"/>
    <w:basedOn w:val="a0"/>
    <w:rsid w:val="00E313F9"/>
    <w:pP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78">
    <w:name w:val="xl78"/>
    <w:basedOn w:val="a0"/>
    <w:rsid w:val="00E313F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E313F9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0"/>
    <w:rsid w:val="00E313F9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3">
    <w:name w:val="xl83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4">
    <w:name w:val="xl84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1">
    <w:name w:val="xl91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2">
    <w:name w:val="xl92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4">
    <w:name w:val="xl94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a0"/>
    <w:rsid w:val="00E3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0"/>
    <w:rsid w:val="00E313F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0"/>
    <w:rsid w:val="00E313F9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01">
    <w:name w:val="xl101"/>
    <w:basedOn w:val="a0"/>
    <w:rsid w:val="00E313F9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E313F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4">
    <w:name w:val="xl104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6">
    <w:name w:val="xl106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08">
    <w:name w:val="xl108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0">
    <w:name w:val="xl110"/>
    <w:basedOn w:val="a0"/>
    <w:rsid w:val="00E313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E313F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3">
    <w:name w:val="xl113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15">
    <w:name w:val="xl115"/>
    <w:basedOn w:val="a0"/>
    <w:rsid w:val="00E313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16">
    <w:name w:val="xl116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E313F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E313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E313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2">
    <w:name w:val="xl122"/>
    <w:basedOn w:val="a0"/>
    <w:rsid w:val="00E313F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3">
    <w:name w:val="xl123"/>
    <w:basedOn w:val="a0"/>
    <w:rsid w:val="00E313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a0"/>
    <w:rsid w:val="00E313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E313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E313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E313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E313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2">
    <w:name w:val="xl132"/>
    <w:basedOn w:val="a0"/>
    <w:rsid w:val="00E313F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3">
    <w:name w:val="xl133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4">
    <w:name w:val="xl134"/>
    <w:basedOn w:val="a0"/>
    <w:rsid w:val="00E313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5">
    <w:name w:val="xl135"/>
    <w:basedOn w:val="a0"/>
    <w:rsid w:val="00E313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6">
    <w:name w:val="xl136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7">
    <w:name w:val="xl137"/>
    <w:basedOn w:val="a0"/>
    <w:rsid w:val="00E313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8">
    <w:name w:val="xl138"/>
    <w:basedOn w:val="a0"/>
    <w:rsid w:val="00E313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9">
    <w:name w:val="xl139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40">
    <w:name w:val="xl140"/>
    <w:basedOn w:val="a0"/>
    <w:rsid w:val="00E313F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41">
    <w:name w:val="xl141"/>
    <w:basedOn w:val="a0"/>
    <w:rsid w:val="00E313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42">
    <w:name w:val="xl142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43">
    <w:name w:val="xl143"/>
    <w:basedOn w:val="a0"/>
    <w:rsid w:val="00E313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44">
    <w:name w:val="xl144"/>
    <w:basedOn w:val="a0"/>
    <w:rsid w:val="00E313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45">
    <w:name w:val="xl145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0"/>
    <w:rsid w:val="00E313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0"/>
    <w:rsid w:val="00E313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1">
    <w:name w:val="xl151"/>
    <w:basedOn w:val="a0"/>
    <w:rsid w:val="00E313F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0"/>
    <w:rsid w:val="00E313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3">
    <w:name w:val="xl153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4">
    <w:name w:val="xl154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a0"/>
    <w:rsid w:val="00E313F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0"/>
    <w:rsid w:val="00E313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0"/>
    <w:rsid w:val="00E3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E313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0">
    <w:name w:val="xl160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1">
    <w:name w:val="xl161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0"/>
    <w:rsid w:val="00E3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b">
    <w:name w:val="header"/>
    <w:basedOn w:val="a0"/>
    <w:link w:val="ac"/>
    <w:uiPriority w:val="99"/>
    <w:unhideWhenUsed/>
    <w:rsid w:val="00E313F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1"/>
    <w:link w:val="ab"/>
    <w:uiPriority w:val="99"/>
    <w:rsid w:val="00E313F9"/>
  </w:style>
  <w:style w:type="paragraph" w:styleId="ad">
    <w:name w:val="footer"/>
    <w:basedOn w:val="a0"/>
    <w:link w:val="ae"/>
    <w:uiPriority w:val="99"/>
    <w:unhideWhenUsed/>
    <w:rsid w:val="00E313F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1"/>
    <w:link w:val="ad"/>
    <w:uiPriority w:val="99"/>
    <w:rsid w:val="00E313F9"/>
  </w:style>
  <w:style w:type="paragraph" w:customStyle="1" w:styleId="xl77">
    <w:name w:val="xl77"/>
    <w:basedOn w:val="a0"/>
    <w:rsid w:val="002E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11">
    <w:name w:val="Заголовок 1 Знак"/>
    <w:aliases w:val="Глава + Times New Roman Знак,14 пт Знак,H1 Знак,Заголовок 1 Знак Знак Знак Знак Знак Знак Знак Знак Знак Знак,Заголовок 1 Знак Знак Знак Знак Знак Знак Знак Знак Знак Знак Знак Знак,Document Header1 Знак,Заголовок 1 Знак2 Знак Знак"/>
    <w:basedOn w:val="a1"/>
    <w:link w:val="10"/>
    <w:uiPriority w:val="9"/>
    <w:rsid w:val="007A401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aliases w:val="H2 Знак,Заголовок 2 Знак1 Знак,Заголовок 2 Знак Знак Знак1,Заголовок 2 Знак Знак Знак Знак,h2 Знак,contract Знак,2 Знак,Numbered text 3 Знак,H21 Знак,H22 Знак,H23 Знак,H24 Знак,H211 Знак,H25 Знак,H212 Знак,H221 Знак,H231 Знак,H241 Знак"/>
    <w:basedOn w:val="a1"/>
    <w:link w:val="20"/>
    <w:uiPriority w:val="9"/>
    <w:rsid w:val="007A40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7A401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3">
    <w:name w:val="Заголовок 4 Знак"/>
    <w:aliases w:val="27 см Знак,Первая строка:  1 Знак,По центру Знак,Подраздел + 10 пт Знак,H4 Знак,Заголовок 4 (Приложение) Знак,h:4 Знак,h4 Знак,ITT t4 Знак,PA Micro Section Знак,TE Heading 4 Знак,4 Знак,heading 4 + Indent: Left 0.5 in Знак,a. Знак"/>
    <w:basedOn w:val="a1"/>
    <w:link w:val="40"/>
    <w:uiPriority w:val="9"/>
    <w:rsid w:val="007A4011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7A401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7A401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7A401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A4011"/>
  </w:style>
  <w:style w:type="character" w:styleId="af">
    <w:name w:val="Emphasis"/>
    <w:qFormat/>
    <w:rsid w:val="007A4011"/>
    <w:rPr>
      <w:rFonts w:ascii="Times New Roman" w:hAnsi="Times New Roman" w:cs="Times New Roman" w:hint="default"/>
      <w:i/>
      <w:iCs/>
    </w:rPr>
  </w:style>
  <w:style w:type="character" w:customStyle="1" w:styleId="110">
    <w:name w:val="Заголовок 1 Знак1"/>
    <w:aliases w:val="Глава + Times New Roman Знак1,14 пт Знак1"/>
    <w:basedOn w:val="a1"/>
    <w:uiPriority w:val="99"/>
    <w:rsid w:val="007A4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0"/>
    <w:link w:val="HTML0"/>
    <w:semiHidden/>
    <w:unhideWhenUsed/>
    <w:rsid w:val="007A4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7A40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uiPriority w:val="22"/>
    <w:qFormat/>
    <w:rsid w:val="007A4011"/>
    <w:rPr>
      <w:rFonts w:ascii="Times New Roman" w:hAnsi="Times New Roman" w:cs="Times New Roman" w:hint="default"/>
      <w:b/>
      <w:bCs/>
    </w:rPr>
  </w:style>
  <w:style w:type="paragraph" w:styleId="af1">
    <w:name w:val="Normal (Web)"/>
    <w:basedOn w:val="a0"/>
    <w:unhideWhenUsed/>
    <w:rsid w:val="007A4011"/>
    <w:pPr>
      <w:spacing w:before="60" w:after="40"/>
    </w:pPr>
    <w:rPr>
      <w:rFonts w:ascii="Verdana" w:hAnsi="Verdana"/>
      <w:sz w:val="20"/>
      <w:szCs w:val="20"/>
    </w:rPr>
  </w:style>
  <w:style w:type="paragraph" w:styleId="13">
    <w:name w:val="toc 1"/>
    <w:basedOn w:val="a0"/>
    <w:next w:val="a0"/>
    <w:autoRedefine/>
    <w:semiHidden/>
    <w:unhideWhenUsed/>
    <w:rsid w:val="007A4011"/>
    <w:pPr>
      <w:tabs>
        <w:tab w:val="right" w:leader="dot" w:pos="10065"/>
      </w:tabs>
      <w:spacing w:after="120"/>
      <w:jc w:val="both"/>
    </w:pPr>
    <w:rPr>
      <w:rFonts w:ascii="Courier New" w:hAnsi="Courier New" w:cs="Courier New"/>
      <w:b/>
      <w:bCs/>
      <w:caps/>
      <w:noProof/>
      <w:sz w:val="18"/>
      <w:szCs w:val="18"/>
    </w:rPr>
  </w:style>
  <w:style w:type="paragraph" w:styleId="22">
    <w:name w:val="toc 2"/>
    <w:basedOn w:val="a0"/>
    <w:next w:val="a0"/>
    <w:autoRedefine/>
    <w:semiHidden/>
    <w:unhideWhenUsed/>
    <w:rsid w:val="007A4011"/>
    <w:pPr>
      <w:tabs>
        <w:tab w:val="right" w:leader="dot" w:pos="10065"/>
      </w:tabs>
      <w:spacing w:before="120"/>
      <w:ind w:left="238" w:right="142"/>
    </w:pPr>
    <w:rPr>
      <w:rFonts w:ascii="Courier New" w:hAnsi="Courier New" w:cs="Courier New"/>
      <w:b/>
      <w:smallCaps/>
      <w:noProof/>
      <w:sz w:val="18"/>
      <w:szCs w:val="18"/>
    </w:rPr>
  </w:style>
  <w:style w:type="paragraph" w:styleId="32">
    <w:name w:val="toc 3"/>
    <w:basedOn w:val="a0"/>
    <w:next w:val="a0"/>
    <w:autoRedefine/>
    <w:semiHidden/>
    <w:unhideWhenUsed/>
    <w:rsid w:val="007A4011"/>
    <w:pPr>
      <w:keepNext/>
      <w:keepLines/>
      <w:widowControl w:val="0"/>
      <w:suppressLineNumbers/>
      <w:tabs>
        <w:tab w:val="right" w:leader="dot" w:pos="8780"/>
      </w:tabs>
      <w:suppressAutoHyphens/>
    </w:pPr>
    <w:rPr>
      <w:b/>
      <w:sz w:val="24"/>
      <w:szCs w:val="24"/>
    </w:rPr>
  </w:style>
  <w:style w:type="paragraph" w:styleId="44">
    <w:name w:val="toc 4"/>
    <w:basedOn w:val="a0"/>
    <w:next w:val="a0"/>
    <w:autoRedefine/>
    <w:semiHidden/>
    <w:unhideWhenUsed/>
    <w:rsid w:val="007A4011"/>
    <w:pPr>
      <w:ind w:left="720"/>
    </w:pPr>
    <w:rPr>
      <w:sz w:val="18"/>
      <w:szCs w:val="18"/>
    </w:rPr>
  </w:style>
  <w:style w:type="paragraph" w:styleId="51">
    <w:name w:val="toc 5"/>
    <w:basedOn w:val="a0"/>
    <w:next w:val="a0"/>
    <w:autoRedefine/>
    <w:semiHidden/>
    <w:unhideWhenUsed/>
    <w:rsid w:val="007A4011"/>
    <w:pPr>
      <w:ind w:left="960"/>
    </w:pPr>
    <w:rPr>
      <w:sz w:val="18"/>
      <w:szCs w:val="18"/>
    </w:rPr>
  </w:style>
  <w:style w:type="paragraph" w:styleId="61">
    <w:name w:val="toc 6"/>
    <w:basedOn w:val="a0"/>
    <w:next w:val="a0"/>
    <w:autoRedefine/>
    <w:semiHidden/>
    <w:unhideWhenUsed/>
    <w:rsid w:val="007A4011"/>
    <w:pPr>
      <w:ind w:left="1200"/>
    </w:pPr>
    <w:rPr>
      <w:sz w:val="18"/>
      <w:szCs w:val="18"/>
    </w:rPr>
  </w:style>
  <w:style w:type="paragraph" w:styleId="71">
    <w:name w:val="toc 7"/>
    <w:basedOn w:val="a0"/>
    <w:next w:val="a0"/>
    <w:autoRedefine/>
    <w:semiHidden/>
    <w:unhideWhenUsed/>
    <w:rsid w:val="007A4011"/>
    <w:pPr>
      <w:ind w:left="1440"/>
    </w:pPr>
    <w:rPr>
      <w:sz w:val="18"/>
      <w:szCs w:val="18"/>
    </w:rPr>
  </w:style>
  <w:style w:type="paragraph" w:styleId="81">
    <w:name w:val="toc 8"/>
    <w:basedOn w:val="a0"/>
    <w:next w:val="a0"/>
    <w:autoRedefine/>
    <w:semiHidden/>
    <w:unhideWhenUsed/>
    <w:rsid w:val="007A4011"/>
    <w:pPr>
      <w:ind w:left="1680"/>
    </w:pPr>
    <w:rPr>
      <w:sz w:val="18"/>
      <w:szCs w:val="18"/>
    </w:rPr>
  </w:style>
  <w:style w:type="paragraph" w:styleId="91">
    <w:name w:val="toc 9"/>
    <w:basedOn w:val="a0"/>
    <w:next w:val="a0"/>
    <w:autoRedefine/>
    <w:semiHidden/>
    <w:unhideWhenUsed/>
    <w:rsid w:val="007A4011"/>
    <w:pPr>
      <w:ind w:left="1920"/>
    </w:pPr>
    <w:rPr>
      <w:sz w:val="18"/>
      <w:szCs w:val="18"/>
    </w:rPr>
  </w:style>
  <w:style w:type="paragraph" w:styleId="af2">
    <w:name w:val="footnote text"/>
    <w:basedOn w:val="a0"/>
    <w:link w:val="af3"/>
    <w:semiHidden/>
    <w:unhideWhenUsed/>
    <w:rsid w:val="007A4011"/>
    <w:rPr>
      <w:sz w:val="20"/>
      <w:szCs w:val="20"/>
    </w:rPr>
  </w:style>
  <w:style w:type="character" w:customStyle="1" w:styleId="af3">
    <w:name w:val="Текст сноски Знак"/>
    <w:basedOn w:val="a1"/>
    <w:link w:val="af2"/>
    <w:semiHidden/>
    <w:rsid w:val="007A40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0"/>
    <w:link w:val="af5"/>
    <w:semiHidden/>
    <w:unhideWhenUsed/>
    <w:rsid w:val="007A4011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semiHidden/>
    <w:rsid w:val="007A40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endnote text"/>
    <w:basedOn w:val="a0"/>
    <w:link w:val="af7"/>
    <w:semiHidden/>
    <w:unhideWhenUsed/>
    <w:rsid w:val="007A4011"/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semiHidden/>
    <w:rsid w:val="007A40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List Bullet"/>
    <w:basedOn w:val="a0"/>
    <w:autoRedefine/>
    <w:unhideWhenUsed/>
    <w:rsid w:val="007A4011"/>
    <w:pPr>
      <w:widowControl w:val="0"/>
      <w:spacing w:after="60"/>
      <w:jc w:val="both"/>
    </w:pPr>
    <w:rPr>
      <w:sz w:val="24"/>
      <w:szCs w:val="24"/>
    </w:rPr>
  </w:style>
  <w:style w:type="paragraph" w:styleId="23">
    <w:name w:val="List Number 2"/>
    <w:basedOn w:val="a0"/>
    <w:unhideWhenUsed/>
    <w:rsid w:val="007A4011"/>
    <w:pPr>
      <w:tabs>
        <w:tab w:val="num" w:pos="432"/>
      </w:tabs>
      <w:ind w:left="432" w:hanging="432"/>
    </w:pPr>
    <w:rPr>
      <w:sz w:val="24"/>
      <w:szCs w:val="24"/>
    </w:rPr>
  </w:style>
  <w:style w:type="paragraph" w:styleId="af9">
    <w:name w:val="Title"/>
    <w:basedOn w:val="a0"/>
    <w:link w:val="afa"/>
    <w:qFormat/>
    <w:rsid w:val="007A4011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a">
    <w:name w:val="Название Знак"/>
    <w:basedOn w:val="a1"/>
    <w:link w:val="af9"/>
    <w:rsid w:val="007A4011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b">
    <w:name w:val="Основной текст Знак"/>
    <w:aliases w:val="Список 1 Знак,Знак1 Знак Знак1,Список 1 Знак Знак Знак,Основной текст1 Знак,Заг1 Знак,Знак1 Знак Знак Знак"/>
    <w:basedOn w:val="a1"/>
    <w:link w:val="afc"/>
    <w:locked/>
    <w:rsid w:val="007A4011"/>
    <w:rPr>
      <w:sz w:val="24"/>
      <w:szCs w:val="24"/>
    </w:rPr>
  </w:style>
  <w:style w:type="paragraph" w:styleId="afc">
    <w:name w:val="Body Text"/>
    <w:aliases w:val="Список 1,Знак1 Знак,Список 1 Знак Знак,Основной текст1,Заг1,Знак1 Знак Знак"/>
    <w:basedOn w:val="a0"/>
    <w:link w:val="afb"/>
    <w:unhideWhenUsed/>
    <w:qFormat/>
    <w:rsid w:val="007A4011"/>
    <w:pPr>
      <w:spacing w:after="12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4">
    <w:name w:val="Основной текст Знак1"/>
    <w:aliases w:val="Список 1 Знак1,Знак1 Знак Знак2,Список 1 Знак Знак Знак1,Основной текст1 Знак1,Заг1 Знак1,Знак1 Знак Знак Знак1"/>
    <w:basedOn w:val="a1"/>
    <w:semiHidden/>
    <w:rsid w:val="007A401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Body Text Indent"/>
    <w:basedOn w:val="a0"/>
    <w:link w:val="afe"/>
    <w:unhideWhenUsed/>
    <w:rsid w:val="007A4011"/>
    <w:pPr>
      <w:spacing w:after="120"/>
      <w:ind w:left="283"/>
    </w:pPr>
    <w:rPr>
      <w:sz w:val="24"/>
      <w:szCs w:val="24"/>
    </w:rPr>
  </w:style>
  <w:style w:type="character" w:customStyle="1" w:styleId="afe">
    <w:name w:val="Основной текст с отступом Знак"/>
    <w:basedOn w:val="a1"/>
    <w:link w:val="afd"/>
    <w:rsid w:val="007A4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Continue"/>
    <w:basedOn w:val="a0"/>
    <w:semiHidden/>
    <w:unhideWhenUsed/>
    <w:rsid w:val="007A4011"/>
    <w:pPr>
      <w:spacing w:after="120"/>
      <w:ind w:left="283"/>
    </w:pPr>
    <w:rPr>
      <w:sz w:val="24"/>
      <w:szCs w:val="24"/>
    </w:rPr>
  </w:style>
  <w:style w:type="paragraph" w:styleId="aff0">
    <w:name w:val="Subtitle"/>
    <w:basedOn w:val="a0"/>
    <w:link w:val="aff1"/>
    <w:qFormat/>
    <w:rsid w:val="007A4011"/>
    <w:rPr>
      <w:rFonts w:ascii="Arial" w:hAnsi="Arial"/>
      <w:sz w:val="24"/>
      <w:szCs w:val="20"/>
    </w:rPr>
  </w:style>
  <w:style w:type="character" w:customStyle="1" w:styleId="aff1">
    <w:name w:val="Подзаголовок Знак"/>
    <w:basedOn w:val="a1"/>
    <w:link w:val="aff0"/>
    <w:rsid w:val="007A4011"/>
    <w:rPr>
      <w:rFonts w:ascii="Arial" w:eastAsia="Times New Roman" w:hAnsi="Arial" w:cs="Times New Roman"/>
      <w:sz w:val="24"/>
      <w:szCs w:val="20"/>
      <w:lang w:eastAsia="ru-RU"/>
    </w:rPr>
  </w:style>
  <w:style w:type="paragraph" w:styleId="aff2">
    <w:name w:val="Note Heading"/>
    <w:basedOn w:val="a0"/>
    <w:next w:val="a0"/>
    <w:link w:val="aff3"/>
    <w:unhideWhenUsed/>
    <w:rsid w:val="007A4011"/>
    <w:pPr>
      <w:spacing w:after="60"/>
      <w:jc w:val="both"/>
    </w:pPr>
    <w:rPr>
      <w:sz w:val="24"/>
      <w:szCs w:val="24"/>
    </w:rPr>
  </w:style>
  <w:style w:type="character" w:customStyle="1" w:styleId="aff3">
    <w:name w:val="Заголовок записки Знак"/>
    <w:basedOn w:val="a1"/>
    <w:link w:val="aff2"/>
    <w:rsid w:val="007A4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semiHidden/>
    <w:unhideWhenUsed/>
    <w:rsid w:val="007A4011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basedOn w:val="a1"/>
    <w:link w:val="24"/>
    <w:semiHidden/>
    <w:rsid w:val="007A4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nhideWhenUsed/>
    <w:rsid w:val="007A401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7A401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с отступом 2 Знак"/>
    <w:aliases w:val="Знак Знак"/>
    <w:locked/>
    <w:rsid w:val="007A4011"/>
    <w:rPr>
      <w:rFonts w:ascii="Times New Roman" w:hAnsi="Times New Roman" w:cs="Times New Roman" w:hint="default"/>
      <w:sz w:val="28"/>
      <w:lang w:val="ru-RU" w:eastAsia="ru-RU" w:bidi="ar-SA"/>
    </w:rPr>
  </w:style>
  <w:style w:type="paragraph" w:styleId="27">
    <w:name w:val="Body Text Indent 2"/>
    <w:aliases w:val="Знак"/>
    <w:basedOn w:val="a0"/>
    <w:link w:val="210"/>
    <w:unhideWhenUsed/>
    <w:rsid w:val="007A401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210">
    <w:name w:val="Основной текст с отступом 2 Знак1"/>
    <w:aliases w:val="Знак Знак1"/>
    <w:basedOn w:val="a1"/>
    <w:link w:val="27"/>
    <w:rsid w:val="007A4011"/>
    <w:rPr>
      <w:rFonts w:ascii="Verdana" w:eastAsia="Times New Roman" w:hAnsi="Verdana" w:cs="Times New Roman"/>
      <w:sz w:val="24"/>
      <w:szCs w:val="24"/>
      <w:lang w:val="en-US"/>
    </w:rPr>
  </w:style>
  <w:style w:type="paragraph" w:styleId="35">
    <w:name w:val="Body Text Indent 3"/>
    <w:basedOn w:val="a0"/>
    <w:link w:val="36"/>
    <w:unhideWhenUsed/>
    <w:rsid w:val="007A4011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</w:pPr>
    <w:rPr>
      <w:sz w:val="24"/>
      <w:szCs w:val="20"/>
    </w:rPr>
  </w:style>
  <w:style w:type="character" w:customStyle="1" w:styleId="36">
    <w:name w:val="Основной текст с отступом 3 Знак"/>
    <w:basedOn w:val="a1"/>
    <w:link w:val="35"/>
    <w:rsid w:val="007A40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4">
    <w:name w:val="Block Text"/>
    <w:basedOn w:val="a0"/>
    <w:semiHidden/>
    <w:unhideWhenUsed/>
    <w:rsid w:val="007A4011"/>
    <w:pPr>
      <w:ind w:left="142" w:right="-99"/>
    </w:pPr>
    <w:rPr>
      <w:sz w:val="24"/>
      <w:szCs w:val="20"/>
    </w:rPr>
  </w:style>
  <w:style w:type="paragraph" w:styleId="aff5">
    <w:name w:val="Document Map"/>
    <w:basedOn w:val="a0"/>
    <w:link w:val="aff6"/>
    <w:semiHidden/>
    <w:unhideWhenUsed/>
    <w:rsid w:val="007A40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6">
    <w:name w:val="Схема документа Знак"/>
    <w:basedOn w:val="a1"/>
    <w:link w:val="aff5"/>
    <w:semiHidden/>
    <w:rsid w:val="007A401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7">
    <w:name w:val="Plain Text"/>
    <w:basedOn w:val="a0"/>
    <w:link w:val="aff8"/>
    <w:uiPriority w:val="99"/>
    <w:unhideWhenUsed/>
    <w:rsid w:val="007A4011"/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1"/>
    <w:link w:val="aff7"/>
    <w:uiPriority w:val="99"/>
    <w:rsid w:val="007A40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9">
    <w:name w:val="annotation subject"/>
    <w:basedOn w:val="af4"/>
    <w:next w:val="af4"/>
    <w:link w:val="affa"/>
    <w:semiHidden/>
    <w:unhideWhenUsed/>
    <w:rsid w:val="007A4011"/>
    <w:rPr>
      <w:b/>
      <w:bCs/>
    </w:rPr>
  </w:style>
  <w:style w:type="character" w:customStyle="1" w:styleId="affa">
    <w:name w:val="Тема примечания Знак"/>
    <w:basedOn w:val="af5"/>
    <w:link w:val="aff9"/>
    <w:semiHidden/>
    <w:rsid w:val="007A40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b">
    <w:name w:val="Revision"/>
    <w:uiPriority w:val="99"/>
    <w:semiHidden/>
    <w:rsid w:val="007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TOC Heading"/>
    <w:basedOn w:val="10"/>
    <w:next w:val="a0"/>
    <w:uiPriority w:val="99"/>
    <w:semiHidden/>
    <w:unhideWhenUsed/>
    <w:qFormat/>
    <w:rsid w:val="007A401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ConsPlusNormal">
    <w:name w:val="ConsPlusNormal Знак"/>
    <w:link w:val="ConsPlusNormal0"/>
    <w:locked/>
    <w:rsid w:val="007A4011"/>
    <w:rPr>
      <w:rFonts w:ascii="Arial" w:hAnsi="Arial" w:cs="Arial"/>
      <w:sz w:val="24"/>
      <w:szCs w:val="24"/>
    </w:rPr>
  </w:style>
  <w:style w:type="paragraph" w:customStyle="1" w:styleId="ConsPlusNormal0">
    <w:name w:val="ConsPlusNormal"/>
    <w:link w:val="ConsPlusNormal"/>
    <w:qFormat/>
    <w:rsid w:val="007A4011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</w:rPr>
  </w:style>
  <w:style w:type="paragraph" w:customStyle="1" w:styleId="Iacaaiea">
    <w:name w:val="Iacaaiea"/>
    <w:basedOn w:val="a0"/>
    <w:uiPriority w:val="99"/>
    <w:rsid w:val="007A4011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customStyle="1" w:styleId="affd">
    <w:name w:val="текст сноски"/>
    <w:basedOn w:val="a0"/>
    <w:uiPriority w:val="99"/>
    <w:rsid w:val="007A4011"/>
    <w:pPr>
      <w:widowControl w:val="0"/>
    </w:pPr>
    <w:rPr>
      <w:rFonts w:ascii="Gelvetsky 12pt" w:hAnsi="Gelvetsky 12pt"/>
      <w:sz w:val="24"/>
      <w:szCs w:val="24"/>
      <w:lang w:val="en-US"/>
    </w:rPr>
  </w:style>
  <w:style w:type="paragraph" w:customStyle="1" w:styleId="28">
    <w:name w:val="Знак Знак2 Знак Знак Знак Знак"/>
    <w:basedOn w:val="a0"/>
    <w:uiPriority w:val="99"/>
    <w:rsid w:val="007A401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e">
    <w:name w:val="Таблицы (моноширинный)"/>
    <w:basedOn w:val="a0"/>
    <w:next w:val="a0"/>
    <w:uiPriority w:val="99"/>
    <w:rsid w:val="007A401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A40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8">
    <w:name w:val="p8"/>
    <w:basedOn w:val="a0"/>
    <w:uiPriority w:val="99"/>
    <w:rsid w:val="007A4011"/>
    <w:pPr>
      <w:widowControl w:val="0"/>
      <w:tabs>
        <w:tab w:val="left" w:pos="878"/>
      </w:tabs>
      <w:autoSpaceDE w:val="0"/>
      <w:autoSpaceDN w:val="0"/>
      <w:adjustRightInd w:val="0"/>
      <w:spacing w:line="277" w:lineRule="atLeast"/>
      <w:ind w:firstLine="879"/>
      <w:jc w:val="both"/>
    </w:pPr>
    <w:rPr>
      <w:sz w:val="24"/>
      <w:szCs w:val="24"/>
      <w:lang w:val="en-US"/>
    </w:rPr>
  </w:style>
  <w:style w:type="paragraph" w:customStyle="1" w:styleId="msonormalcxspmiddle">
    <w:name w:val="msonormalcxspmiddle"/>
    <w:basedOn w:val="a0"/>
    <w:uiPriority w:val="99"/>
    <w:rsid w:val="007A4011"/>
    <w:pPr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А_обычный"/>
    <w:basedOn w:val="a0"/>
    <w:rsid w:val="007A4011"/>
    <w:pPr>
      <w:ind w:firstLine="709"/>
      <w:jc w:val="both"/>
    </w:pPr>
    <w:rPr>
      <w:sz w:val="24"/>
      <w:szCs w:val="24"/>
    </w:rPr>
  </w:style>
  <w:style w:type="paragraph" w:customStyle="1" w:styleId="afff0">
    <w:name w:val="Знак Знак Знак Знак"/>
    <w:basedOn w:val="a0"/>
    <w:uiPriority w:val="99"/>
    <w:rsid w:val="007A40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Стиль1"/>
    <w:basedOn w:val="a0"/>
    <w:rsid w:val="007A4011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3"/>
    <w:rsid w:val="007A4011"/>
    <w:pPr>
      <w:keepNext/>
      <w:keepLines/>
      <w:widowControl w:val="0"/>
      <w:numPr>
        <w:ilvl w:val="1"/>
        <w:numId w:val="3"/>
      </w:numPr>
      <w:suppressLineNumbers/>
      <w:tabs>
        <w:tab w:val="num" w:pos="792"/>
      </w:tabs>
      <w:suppressAutoHyphens/>
      <w:spacing w:after="60"/>
      <w:jc w:val="both"/>
    </w:pPr>
    <w:rPr>
      <w:b/>
      <w:bCs/>
    </w:rPr>
  </w:style>
  <w:style w:type="paragraph" w:customStyle="1" w:styleId="3">
    <w:name w:val="Стиль3"/>
    <w:basedOn w:val="27"/>
    <w:rsid w:val="007A4011"/>
    <w:pPr>
      <w:widowControl w:val="0"/>
      <w:numPr>
        <w:ilvl w:val="2"/>
        <w:numId w:val="3"/>
      </w:numPr>
      <w:adjustRightInd w:val="0"/>
      <w:spacing w:after="0" w:line="240" w:lineRule="auto"/>
      <w:jc w:val="both"/>
    </w:pPr>
    <w:rPr>
      <w:rFonts w:ascii="Times New Roman" w:hAnsi="Times New Roman"/>
      <w:lang w:val="ru-RU" w:eastAsia="ru-RU"/>
    </w:rPr>
  </w:style>
  <w:style w:type="paragraph" w:customStyle="1" w:styleId="37">
    <w:name w:val="Стиль3 Знак"/>
    <w:basedOn w:val="27"/>
    <w:rsid w:val="007A4011"/>
    <w:pPr>
      <w:widowControl w:val="0"/>
      <w:tabs>
        <w:tab w:val="num" w:pos="227"/>
      </w:tabs>
      <w:adjustRightInd w:val="0"/>
      <w:spacing w:after="0" w:line="240" w:lineRule="auto"/>
      <w:jc w:val="both"/>
    </w:pPr>
    <w:rPr>
      <w:rFonts w:ascii="Times New Roman" w:hAnsi="Times New Roman"/>
      <w:szCs w:val="20"/>
      <w:lang w:val="ru-RU" w:eastAsia="ru-RU"/>
    </w:rPr>
  </w:style>
  <w:style w:type="paragraph" w:customStyle="1" w:styleId="-0">
    <w:name w:val="Контракт-пункт"/>
    <w:basedOn w:val="a0"/>
    <w:uiPriority w:val="99"/>
    <w:rsid w:val="007A4011"/>
    <w:pPr>
      <w:numPr>
        <w:ilvl w:val="1"/>
        <w:numId w:val="4"/>
      </w:numPr>
      <w:tabs>
        <w:tab w:val="num" w:pos="1391"/>
      </w:tabs>
      <w:ind w:left="1391"/>
      <w:jc w:val="both"/>
    </w:pPr>
    <w:rPr>
      <w:sz w:val="24"/>
      <w:szCs w:val="24"/>
    </w:rPr>
  </w:style>
  <w:style w:type="paragraph" w:customStyle="1" w:styleId="-">
    <w:name w:val="Контракт-раздел"/>
    <w:basedOn w:val="a0"/>
    <w:next w:val="-0"/>
    <w:uiPriority w:val="99"/>
    <w:rsid w:val="007A4011"/>
    <w:pPr>
      <w:keepNext/>
      <w:numPr>
        <w:numId w:val="4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uiPriority w:val="99"/>
    <w:rsid w:val="007A4011"/>
    <w:pPr>
      <w:numPr>
        <w:ilvl w:val="2"/>
        <w:numId w:val="4"/>
      </w:numPr>
      <w:jc w:val="both"/>
    </w:pPr>
    <w:rPr>
      <w:sz w:val="24"/>
      <w:szCs w:val="24"/>
      <w:lang w:eastAsia="en-US"/>
    </w:rPr>
  </w:style>
  <w:style w:type="paragraph" w:customStyle="1" w:styleId="-2">
    <w:name w:val="Контракт-подподпункт"/>
    <w:basedOn w:val="a0"/>
    <w:uiPriority w:val="99"/>
    <w:rsid w:val="007A4011"/>
    <w:pPr>
      <w:numPr>
        <w:ilvl w:val="3"/>
        <w:numId w:val="4"/>
      </w:numPr>
      <w:jc w:val="both"/>
    </w:pPr>
    <w:rPr>
      <w:sz w:val="24"/>
      <w:szCs w:val="24"/>
    </w:rPr>
  </w:style>
  <w:style w:type="paragraph" w:customStyle="1" w:styleId="afff1">
    <w:name w:val="Базовый"/>
    <w:uiPriority w:val="99"/>
    <w:rsid w:val="007A4011"/>
    <w:pPr>
      <w:widowControl w:val="0"/>
      <w:tabs>
        <w:tab w:val="left" w:pos="709"/>
      </w:tabs>
      <w:suppressAutoHyphens/>
    </w:pPr>
    <w:rPr>
      <w:rFonts w:ascii="Calibri" w:eastAsia="Times New Roman" w:hAnsi="Calibri" w:cs="Times New Roman"/>
      <w:color w:val="00000A"/>
      <w:sz w:val="24"/>
      <w:szCs w:val="24"/>
      <w:lang w:eastAsia="zh-CN"/>
    </w:rPr>
  </w:style>
  <w:style w:type="paragraph" w:customStyle="1" w:styleId="afff2">
    <w:name w:val="Заголовок"/>
    <w:basedOn w:val="afff1"/>
    <w:next w:val="afc"/>
    <w:uiPriority w:val="99"/>
    <w:rsid w:val="007A401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310">
    <w:name w:val="аголовок 31"/>
    <w:basedOn w:val="a0"/>
    <w:next w:val="a0"/>
    <w:rsid w:val="007A4011"/>
    <w:pPr>
      <w:keepNext/>
      <w:jc w:val="both"/>
    </w:pPr>
    <w:rPr>
      <w:sz w:val="24"/>
      <w:szCs w:val="24"/>
    </w:rPr>
  </w:style>
  <w:style w:type="paragraph" w:customStyle="1" w:styleId="ConsNormal">
    <w:name w:val="ConsNormal"/>
    <w:rsid w:val="007A40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3">
    <w:name w:val="Пункт Знак"/>
    <w:link w:val="afff4"/>
    <w:locked/>
    <w:rsid w:val="007A4011"/>
    <w:rPr>
      <w:sz w:val="24"/>
      <w:szCs w:val="24"/>
    </w:rPr>
  </w:style>
  <w:style w:type="paragraph" w:customStyle="1" w:styleId="afff4">
    <w:name w:val="Пункт"/>
    <w:basedOn w:val="a0"/>
    <w:link w:val="afff3"/>
    <w:rsid w:val="007A4011"/>
    <w:pPr>
      <w:tabs>
        <w:tab w:val="num" w:pos="1980"/>
      </w:tabs>
      <w:ind w:left="1404" w:hanging="50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HeadDoc">
    <w:name w:val="HeadDoc"/>
    <w:rsid w:val="007A4011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5">
    <w:name w:val="Словарная статья"/>
    <w:basedOn w:val="a0"/>
    <w:next w:val="a0"/>
    <w:rsid w:val="007A4011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f6">
    <w:name w:val="Íîðìàëüíûé"/>
    <w:semiHidden/>
    <w:rsid w:val="007A4011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 w:eastAsia="ru-RU"/>
    </w:rPr>
  </w:style>
  <w:style w:type="paragraph" w:customStyle="1" w:styleId="ConsPlusNonformat">
    <w:name w:val="ConsPlusNonformat"/>
    <w:rsid w:val="007A40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7">
    <w:name w:val="Заголовок к тексту"/>
    <w:basedOn w:val="a0"/>
    <w:next w:val="afc"/>
    <w:rsid w:val="007A4011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15">
    <w:name w:val="Знак1"/>
    <w:basedOn w:val="a0"/>
    <w:rsid w:val="007A40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8">
    <w:name w:val="регистрационные поля"/>
    <w:basedOn w:val="a0"/>
    <w:rsid w:val="007A4011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ff9">
    <w:name w:val="Стиль"/>
    <w:basedOn w:val="a0"/>
    <w:autoRedefine/>
    <w:rsid w:val="007A4011"/>
    <w:pPr>
      <w:tabs>
        <w:tab w:val="left" w:pos="2160"/>
      </w:tabs>
      <w:spacing w:before="120" w:line="240" w:lineRule="exact"/>
      <w:jc w:val="both"/>
    </w:pPr>
    <w:rPr>
      <w:rFonts w:ascii="Courier New" w:hAnsi="Courier New" w:cs="Courier New"/>
      <w:b/>
      <w:bCs/>
      <w:noProof/>
      <w:kern w:val="28"/>
      <w:sz w:val="18"/>
      <w:szCs w:val="18"/>
      <w:lang w:val="en-US"/>
    </w:rPr>
  </w:style>
  <w:style w:type="paragraph" w:customStyle="1" w:styleId="ConsNonformat">
    <w:name w:val="ConsNonformat"/>
    <w:rsid w:val="007A401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a">
    <w:name w:val="Адресат"/>
    <w:basedOn w:val="a0"/>
    <w:rsid w:val="007A4011"/>
    <w:pPr>
      <w:suppressAutoHyphens/>
      <w:spacing w:line="240" w:lineRule="exact"/>
    </w:pPr>
    <w:rPr>
      <w:sz w:val="28"/>
      <w:szCs w:val="20"/>
    </w:rPr>
  </w:style>
  <w:style w:type="paragraph" w:customStyle="1" w:styleId="Web">
    <w:name w:val="Обычный (Web)"/>
    <w:basedOn w:val="a0"/>
    <w:rsid w:val="007A401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02statia2">
    <w:name w:val="02statia2"/>
    <w:basedOn w:val="a0"/>
    <w:rsid w:val="007A4011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2statia3">
    <w:name w:val="02statia3"/>
    <w:basedOn w:val="a0"/>
    <w:rsid w:val="007A4011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fffb">
    <w:name w:val="Света"/>
    <w:basedOn w:val="afff"/>
    <w:rsid w:val="007A4011"/>
    <w:rPr>
      <w:color w:val="000000"/>
    </w:rPr>
  </w:style>
  <w:style w:type="paragraph" w:customStyle="1" w:styleId="afffc">
    <w:name w:val="Таблица текст"/>
    <w:basedOn w:val="a0"/>
    <w:rsid w:val="007A4011"/>
    <w:pPr>
      <w:spacing w:before="40" w:after="40"/>
      <w:ind w:left="57" w:right="57"/>
    </w:pPr>
    <w:rPr>
      <w:sz w:val="22"/>
      <w:szCs w:val="20"/>
    </w:rPr>
  </w:style>
  <w:style w:type="paragraph" w:customStyle="1" w:styleId="afffd">
    <w:name w:val="Исполнитель"/>
    <w:basedOn w:val="afc"/>
    <w:rsid w:val="007A4011"/>
    <w:pPr>
      <w:suppressAutoHyphens/>
      <w:spacing w:line="240" w:lineRule="exact"/>
    </w:pPr>
    <w:rPr>
      <w:szCs w:val="20"/>
    </w:rPr>
  </w:style>
  <w:style w:type="paragraph" w:customStyle="1" w:styleId="xl24">
    <w:name w:val="xl24"/>
    <w:basedOn w:val="a0"/>
    <w:rsid w:val="007A4011"/>
    <w:pPr>
      <w:spacing w:before="100" w:after="100"/>
      <w:jc w:val="center"/>
    </w:pPr>
    <w:rPr>
      <w:sz w:val="24"/>
      <w:szCs w:val="20"/>
    </w:rPr>
  </w:style>
  <w:style w:type="paragraph" w:customStyle="1" w:styleId="16">
    <w:name w:val="1"/>
    <w:basedOn w:val="a0"/>
    <w:semiHidden/>
    <w:rsid w:val="007A40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U-danetechnicznepozostae">
    <w:name w:val="IU- dane techniczne pozosta?e"/>
    <w:basedOn w:val="a0"/>
    <w:rsid w:val="007A4011"/>
    <w:pPr>
      <w:widowControl w:val="0"/>
      <w:tabs>
        <w:tab w:val="left" w:pos="566"/>
        <w:tab w:val="left" w:pos="4393"/>
      </w:tabs>
      <w:suppressAutoHyphens/>
      <w:overflowPunct w:val="0"/>
      <w:autoSpaceDE w:val="0"/>
      <w:autoSpaceDN w:val="0"/>
      <w:adjustRightInd w:val="0"/>
      <w:spacing w:line="283" w:lineRule="atLeast"/>
      <w:ind w:left="4535" w:right="57" w:hanging="4252"/>
    </w:pPr>
    <w:rPr>
      <w:color w:val="000000"/>
      <w:szCs w:val="20"/>
      <w:lang w:val="pl-PL" w:eastAsia="zh-CN"/>
    </w:rPr>
  </w:style>
  <w:style w:type="paragraph" w:customStyle="1" w:styleId="29">
    <w:name w:val="Знак Знак Знак2 Знак"/>
    <w:basedOn w:val="a0"/>
    <w:rsid w:val="007A401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8">
    <w:name w:val="Знак3"/>
    <w:basedOn w:val="a0"/>
    <w:rsid w:val="007A40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GoE">
    <w:name w:val="GoE"/>
    <w:rsid w:val="007A4011"/>
    <w:pPr>
      <w:spacing w:after="0" w:line="260" w:lineRule="exact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xl71">
    <w:name w:val="xl71"/>
    <w:basedOn w:val="a0"/>
    <w:rsid w:val="007A4011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0"/>
    <w:rsid w:val="007A4011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3">
    <w:name w:val="xl73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5">
    <w:name w:val="xl75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font13">
    <w:name w:val="font13"/>
    <w:basedOn w:val="a0"/>
    <w:rsid w:val="007A4011"/>
    <w:pP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23">
    <w:name w:val="xl23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26">
    <w:name w:val="xl26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">
    <w:name w:val="xl27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8">
    <w:name w:val="xl28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4"/>
      <w:szCs w:val="24"/>
    </w:rPr>
  </w:style>
  <w:style w:type="paragraph" w:customStyle="1" w:styleId="xl30">
    <w:name w:val="xl30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  <w:sz w:val="24"/>
      <w:szCs w:val="24"/>
    </w:rPr>
  </w:style>
  <w:style w:type="paragraph" w:customStyle="1" w:styleId="xl31">
    <w:name w:val="xl31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0"/>
    <w:rsid w:val="007A4011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3">
    <w:name w:val="xl33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35">
    <w:name w:val="xl35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36">
    <w:name w:val="xl36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37">
    <w:name w:val="xl37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38">
    <w:name w:val="xl38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9">
    <w:name w:val="xl39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40">
    <w:name w:val="xl40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41">
    <w:name w:val="xl41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42">
    <w:name w:val="xl42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3">
    <w:name w:val="xl43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44">
    <w:name w:val="xl44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5">
    <w:name w:val="xl45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6">
    <w:name w:val="xl46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47">
    <w:name w:val="xl47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8">
    <w:name w:val="xl48"/>
    <w:basedOn w:val="a0"/>
    <w:rsid w:val="007A40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9">
    <w:name w:val="xl49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" w:hAnsi="Helv"/>
      <w:sz w:val="24"/>
      <w:szCs w:val="24"/>
    </w:rPr>
  </w:style>
  <w:style w:type="paragraph" w:customStyle="1" w:styleId="xl50">
    <w:name w:val="xl50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1">
    <w:name w:val="xl51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2">
    <w:name w:val="xl52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3">
    <w:name w:val="xl53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54">
    <w:name w:val="xl54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55">
    <w:name w:val="xl55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56">
    <w:name w:val="xl56"/>
    <w:basedOn w:val="a0"/>
    <w:rsid w:val="007A4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7">
    <w:name w:val="xl57"/>
    <w:basedOn w:val="a0"/>
    <w:rsid w:val="007A4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  <w:sz w:val="24"/>
      <w:szCs w:val="24"/>
    </w:rPr>
  </w:style>
  <w:style w:type="paragraph" w:customStyle="1" w:styleId="xl58">
    <w:name w:val="xl58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59">
    <w:name w:val="xl59"/>
    <w:basedOn w:val="a0"/>
    <w:rsid w:val="007A4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0">
    <w:name w:val="xl60"/>
    <w:basedOn w:val="a0"/>
    <w:rsid w:val="007A4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61">
    <w:name w:val="xl61"/>
    <w:basedOn w:val="a0"/>
    <w:rsid w:val="007A4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" w:hAnsi="Helv"/>
      <w:sz w:val="24"/>
      <w:szCs w:val="24"/>
    </w:rPr>
  </w:style>
  <w:style w:type="paragraph" w:customStyle="1" w:styleId="xl62">
    <w:name w:val="xl62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3">
    <w:name w:val="xl63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a0"/>
    <w:rsid w:val="007A4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a0"/>
    <w:rsid w:val="007A40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67">
    <w:name w:val="xl67"/>
    <w:basedOn w:val="a0"/>
    <w:rsid w:val="007A4011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68">
    <w:name w:val="xl68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0"/>
    <w:rsid w:val="007A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0"/>
    <w:rsid w:val="007A4011"/>
    <w:pPr>
      <w:shd w:val="clear" w:color="auto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220">
    <w:name w:val="Знак Знак Знак2 Знак2"/>
    <w:basedOn w:val="a0"/>
    <w:uiPriority w:val="99"/>
    <w:rsid w:val="007A401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1">
    <w:name w:val="Знак31"/>
    <w:basedOn w:val="a0"/>
    <w:uiPriority w:val="99"/>
    <w:rsid w:val="007A40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1">
    <w:name w:val="Знак Знак Знак2 Знак1"/>
    <w:basedOn w:val="a0"/>
    <w:uiPriority w:val="99"/>
    <w:rsid w:val="007A401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IndentChar">
    <w:name w:val="Body Text Indent Char"/>
    <w:link w:val="17"/>
    <w:locked/>
    <w:rsid w:val="007A4011"/>
    <w:rPr>
      <w:sz w:val="24"/>
      <w:szCs w:val="24"/>
    </w:rPr>
  </w:style>
  <w:style w:type="paragraph" w:customStyle="1" w:styleId="17">
    <w:name w:val="Основной текст с отступом1"/>
    <w:basedOn w:val="a0"/>
    <w:link w:val="BodyTextIndentChar"/>
    <w:rsid w:val="007A4011"/>
    <w:pPr>
      <w:spacing w:after="120"/>
      <w:ind w:left="283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18">
    <w:name w:val="Абзац списка1"/>
    <w:basedOn w:val="a0"/>
    <w:uiPriority w:val="99"/>
    <w:rsid w:val="007A4011"/>
    <w:pPr>
      <w:ind w:left="708"/>
    </w:pPr>
    <w:rPr>
      <w:sz w:val="24"/>
      <w:szCs w:val="24"/>
    </w:rPr>
  </w:style>
  <w:style w:type="paragraph" w:customStyle="1" w:styleId="19">
    <w:name w:val="Без интервала1"/>
    <w:uiPriority w:val="99"/>
    <w:rsid w:val="007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Рецензия1"/>
    <w:uiPriority w:val="99"/>
    <w:semiHidden/>
    <w:rsid w:val="007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аголовок оглавления1"/>
    <w:basedOn w:val="10"/>
    <w:next w:val="a0"/>
    <w:uiPriority w:val="99"/>
    <w:rsid w:val="007A401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a">
    <w:name w:val="Параметр в рекламе"/>
    <w:basedOn w:val="a0"/>
    <w:next w:val="a0"/>
    <w:autoRedefine/>
    <w:uiPriority w:val="99"/>
    <w:rsid w:val="007A4011"/>
    <w:pPr>
      <w:numPr>
        <w:numId w:val="5"/>
      </w:numPr>
      <w:spacing w:before="20"/>
      <w:ind w:left="568"/>
    </w:pPr>
    <w:rPr>
      <w:rFonts w:ascii="Tahoma" w:hAnsi="Tahoma"/>
      <w:i/>
      <w:sz w:val="18"/>
      <w:szCs w:val="20"/>
    </w:rPr>
  </w:style>
  <w:style w:type="paragraph" w:customStyle="1" w:styleId="afffe">
    <w:name w:val="Наименование параметра"/>
    <w:basedOn w:val="a0"/>
    <w:uiPriority w:val="99"/>
    <w:rsid w:val="007A4011"/>
    <w:pPr>
      <w:widowControl w:val="0"/>
      <w:autoSpaceDE w:val="0"/>
      <w:spacing w:before="20"/>
    </w:pPr>
    <w:rPr>
      <w:rFonts w:ascii="Arial" w:hAnsi="Arial" w:cs="Arial"/>
      <w:sz w:val="20"/>
      <w:szCs w:val="20"/>
    </w:rPr>
  </w:style>
  <w:style w:type="paragraph" w:customStyle="1" w:styleId="39">
    <w:name w:val="Стиль Параметр в рекламе + Перед:  3 пт"/>
    <w:basedOn w:val="a"/>
    <w:uiPriority w:val="99"/>
    <w:rsid w:val="007A4011"/>
    <w:pPr>
      <w:widowControl w:val="0"/>
      <w:numPr>
        <w:numId w:val="0"/>
      </w:numPr>
      <w:tabs>
        <w:tab w:val="left" w:pos="426"/>
      </w:tabs>
      <w:autoSpaceDE w:val="0"/>
      <w:spacing w:before="0"/>
      <w:ind w:left="142"/>
    </w:pPr>
    <w:rPr>
      <w:rFonts w:cs="Tahoma"/>
      <w:iCs/>
      <w:sz w:val="16"/>
      <w:szCs w:val="16"/>
    </w:rPr>
  </w:style>
  <w:style w:type="paragraph" w:customStyle="1" w:styleId="affff">
    <w:name w:val="Перечисление"/>
    <w:basedOn w:val="a0"/>
    <w:uiPriority w:val="99"/>
    <w:rsid w:val="007A4011"/>
    <w:pPr>
      <w:widowControl w:val="0"/>
      <w:autoSpaceDE w:val="0"/>
    </w:pPr>
    <w:rPr>
      <w:rFonts w:ascii="Impact" w:hAnsi="Impact" w:cs="Impact"/>
      <w:sz w:val="24"/>
      <w:szCs w:val="24"/>
    </w:rPr>
  </w:style>
  <w:style w:type="paragraph" w:customStyle="1" w:styleId="affff0">
    <w:name w:val="Название параметра"/>
    <w:basedOn w:val="a0"/>
    <w:uiPriority w:val="99"/>
    <w:rsid w:val="007A4011"/>
    <w:pPr>
      <w:suppressAutoHyphens/>
    </w:pPr>
    <w:rPr>
      <w:sz w:val="24"/>
      <w:szCs w:val="24"/>
      <w:lang w:eastAsia="ar-SA"/>
    </w:rPr>
  </w:style>
  <w:style w:type="paragraph" w:customStyle="1" w:styleId="1c">
    <w:name w:val="1 Знак"/>
    <w:basedOn w:val="a0"/>
    <w:uiPriority w:val="99"/>
    <w:rsid w:val="007A40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f1">
    <w:name w:val="footnote reference"/>
    <w:uiPriority w:val="99"/>
    <w:unhideWhenUsed/>
    <w:rsid w:val="007A4011"/>
    <w:rPr>
      <w:rFonts w:ascii="Times New Roman" w:hAnsi="Times New Roman" w:cs="Times New Roman" w:hint="default"/>
      <w:vertAlign w:val="superscript"/>
    </w:rPr>
  </w:style>
  <w:style w:type="character" w:styleId="affff2">
    <w:name w:val="annotation reference"/>
    <w:semiHidden/>
    <w:unhideWhenUsed/>
    <w:rsid w:val="007A4011"/>
    <w:rPr>
      <w:rFonts w:ascii="Times New Roman" w:hAnsi="Times New Roman" w:cs="Times New Roman" w:hint="default"/>
      <w:sz w:val="16"/>
      <w:szCs w:val="16"/>
    </w:rPr>
  </w:style>
  <w:style w:type="character" w:styleId="affff3">
    <w:name w:val="page number"/>
    <w:unhideWhenUsed/>
    <w:rsid w:val="007A4011"/>
    <w:rPr>
      <w:rFonts w:ascii="Times New Roman" w:hAnsi="Times New Roman" w:cs="Times New Roman" w:hint="default"/>
    </w:rPr>
  </w:style>
  <w:style w:type="character" w:styleId="affff4">
    <w:name w:val="endnote reference"/>
    <w:semiHidden/>
    <w:unhideWhenUsed/>
    <w:rsid w:val="007A4011"/>
    <w:rPr>
      <w:rFonts w:ascii="Times New Roman" w:hAnsi="Times New Roman" w:cs="Times New Roman" w:hint="default"/>
      <w:vertAlign w:val="superscript"/>
    </w:rPr>
  </w:style>
  <w:style w:type="character" w:customStyle="1" w:styleId="1d">
    <w:name w:val="Текст Знак1"/>
    <w:basedOn w:val="a1"/>
    <w:uiPriority w:val="99"/>
    <w:semiHidden/>
    <w:rsid w:val="007A4011"/>
    <w:rPr>
      <w:rFonts w:ascii="Consolas" w:hAnsi="Consolas" w:cs="Consolas" w:hint="default"/>
      <w:sz w:val="21"/>
      <w:szCs w:val="21"/>
    </w:rPr>
  </w:style>
  <w:style w:type="character" w:customStyle="1" w:styleId="FontStyle11">
    <w:name w:val="Font Style11"/>
    <w:rsid w:val="007A4011"/>
    <w:rPr>
      <w:rFonts w:ascii="Times New Roman" w:hAnsi="Times New Roman" w:cs="Times New Roman" w:hint="default"/>
      <w:sz w:val="16"/>
      <w:szCs w:val="16"/>
    </w:rPr>
  </w:style>
  <w:style w:type="character" w:customStyle="1" w:styleId="affff5">
    <w:name w:val="комментарий"/>
    <w:semiHidden/>
    <w:rsid w:val="007A4011"/>
    <w:rPr>
      <w:i/>
      <w:iCs w:val="0"/>
      <w:u w:val="single"/>
      <w:shd w:val="clear" w:color="auto" w:fill="FFFF99"/>
    </w:rPr>
  </w:style>
  <w:style w:type="character" w:customStyle="1" w:styleId="apple-style-span">
    <w:name w:val="apple-style-span"/>
    <w:rsid w:val="007A4011"/>
    <w:rPr>
      <w:rFonts w:ascii="Times New Roman" w:hAnsi="Times New Roman" w:cs="Times New Roman" w:hint="default"/>
    </w:rPr>
  </w:style>
  <w:style w:type="character" w:customStyle="1" w:styleId="2a">
    <w:name w:val="Знак Знак2"/>
    <w:locked/>
    <w:rsid w:val="007A4011"/>
    <w:rPr>
      <w:rFonts w:ascii="Times New Roman" w:hAnsi="Times New Roman" w:cs="Times New Roman" w:hint="default"/>
      <w:sz w:val="28"/>
      <w:lang w:val="ru-RU" w:eastAsia="ru-RU" w:bidi="ar-SA"/>
    </w:rPr>
  </w:style>
  <w:style w:type="character" w:customStyle="1" w:styleId="apple-converted-space">
    <w:name w:val="apple-converted-space"/>
    <w:rsid w:val="007A4011"/>
    <w:rPr>
      <w:rFonts w:ascii="Times New Roman" w:hAnsi="Times New Roman" w:cs="Times New Roman" w:hint="default"/>
    </w:rPr>
  </w:style>
  <w:style w:type="character" w:customStyle="1" w:styleId="100">
    <w:name w:val="Знак Знак10"/>
    <w:locked/>
    <w:rsid w:val="007A4011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luebold1">
    <w:name w:val="bluebold1"/>
    <w:uiPriority w:val="99"/>
    <w:rsid w:val="007A4011"/>
    <w:rPr>
      <w:rFonts w:ascii="Times New Roman" w:hAnsi="Times New Roman" w:cs="Times New Roman" w:hint="default"/>
      <w:b/>
      <w:bCs/>
      <w:color w:val="4878B2"/>
    </w:rPr>
  </w:style>
  <w:style w:type="table" w:styleId="affff6">
    <w:name w:val="Table Grid"/>
    <w:basedOn w:val="a2"/>
    <w:uiPriority w:val="39"/>
    <w:rsid w:val="007A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3"/>
    <w:uiPriority w:val="99"/>
    <w:semiHidden/>
    <w:unhideWhenUsed/>
    <w:rsid w:val="007A4011"/>
    <w:pPr>
      <w:numPr>
        <w:numId w:val="6"/>
      </w:numPr>
    </w:pPr>
  </w:style>
  <w:style w:type="numbering" w:customStyle="1" w:styleId="4">
    <w:name w:val="Стиль4"/>
    <w:rsid w:val="007A4011"/>
    <w:pPr>
      <w:numPr>
        <w:numId w:val="7"/>
      </w:numPr>
    </w:pPr>
  </w:style>
  <w:style w:type="numbering" w:customStyle="1" w:styleId="41">
    <w:name w:val="Стиль41"/>
    <w:rsid w:val="007A4011"/>
    <w:pPr>
      <w:numPr>
        <w:numId w:val="8"/>
      </w:numPr>
    </w:pPr>
  </w:style>
  <w:style w:type="numbering" w:customStyle="1" w:styleId="1111111">
    <w:name w:val="1 / 1.1 / 1.1.11"/>
    <w:uiPriority w:val="99"/>
    <w:rsid w:val="007A4011"/>
    <w:pPr>
      <w:numPr>
        <w:numId w:val="9"/>
      </w:numPr>
    </w:pPr>
  </w:style>
  <w:style w:type="paragraph" w:customStyle="1" w:styleId="212">
    <w:name w:val="Знак Знак2 Знак Знак Знак Знак1"/>
    <w:basedOn w:val="a0"/>
    <w:rsid w:val="007A401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numbering" w:customStyle="1" w:styleId="2b">
    <w:name w:val="Нет списка2"/>
    <w:next w:val="a3"/>
    <w:semiHidden/>
    <w:rsid w:val="007A4011"/>
  </w:style>
  <w:style w:type="paragraph" w:customStyle="1" w:styleId="2c">
    <w:name w:val="Основной текст с отступом2"/>
    <w:basedOn w:val="a0"/>
    <w:rsid w:val="007A4011"/>
    <w:pPr>
      <w:spacing w:after="120"/>
      <w:ind w:left="283"/>
    </w:pPr>
    <w:rPr>
      <w:sz w:val="24"/>
      <w:szCs w:val="24"/>
    </w:rPr>
  </w:style>
  <w:style w:type="table" w:customStyle="1" w:styleId="1e">
    <w:name w:val="Сетка таблицы1"/>
    <w:basedOn w:val="a2"/>
    <w:next w:val="affff6"/>
    <w:rsid w:val="007A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d">
    <w:name w:val="Абзац списка2"/>
    <w:basedOn w:val="a0"/>
    <w:rsid w:val="007A4011"/>
    <w:pPr>
      <w:ind w:left="708"/>
    </w:pPr>
    <w:rPr>
      <w:sz w:val="24"/>
      <w:szCs w:val="24"/>
    </w:rPr>
  </w:style>
  <w:style w:type="paragraph" w:customStyle="1" w:styleId="2e">
    <w:name w:val="Без интервала2"/>
    <w:rsid w:val="007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Рецензия2"/>
    <w:hidden/>
    <w:semiHidden/>
    <w:rsid w:val="007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0">
    <w:name w:val="Заголовок оглавления2"/>
    <w:basedOn w:val="10"/>
    <w:next w:val="a0"/>
    <w:rsid w:val="007A401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numbering" w:customStyle="1" w:styleId="1111112">
    <w:name w:val="1 / 1.1 / 1.1.12"/>
    <w:basedOn w:val="a3"/>
    <w:next w:val="111111"/>
    <w:rsid w:val="007A4011"/>
    <w:pPr>
      <w:numPr>
        <w:numId w:val="11"/>
      </w:numPr>
    </w:pPr>
  </w:style>
  <w:style w:type="numbering" w:customStyle="1" w:styleId="42">
    <w:name w:val="Стиль42"/>
    <w:rsid w:val="007A4011"/>
    <w:pPr>
      <w:numPr>
        <w:numId w:val="10"/>
      </w:numPr>
    </w:pPr>
  </w:style>
  <w:style w:type="paragraph" w:customStyle="1" w:styleId="affff7">
    <w:name w:val="Знак Знак Знак Знак Знак Знак"/>
    <w:basedOn w:val="a0"/>
    <w:rsid w:val="007A40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a">
    <w:name w:val="Нет списка3"/>
    <w:next w:val="a3"/>
    <w:semiHidden/>
    <w:rsid w:val="007A4011"/>
  </w:style>
  <w:style w:type="paragraph" w:customStyle="1" w:styleId="affff8">
    <w:name w:val="Содержимое таблицы"/>
    <w:basedOn w:val="a0"/>
    <w:rsid w:val="007A4011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en-US"/>
    </w:rPr>
  </w:style>
  <w:style w:type="numbering" w:customStyle="1" w:styleId="45">
    <w:name w:val="Нет списка4"/>
    <w:next w:val="a3"/>
    <w:uiPriority w:val="99"/>
    <w:semiHidden/>
    <w:unhideWhenUsed/>
    <w:rsid w:val="007A4011"/>
  </w:style>
  <w:style w:type="table" w:customStyle="1" w:styleId="2f1">
    <w:name w:val="Сетка таблицы2"/>
    <w:basedOn w:val="a2"/>
    <w:next w:val="affff6"/>
    <w:uiPriority w:val="59"/>
    <w:rsid w:val="007A4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9">
    <w:name w:val="Обычный таблица"/>
    <w:basedOn w:val="a0"/>
    <w:rsid w:val="007A4011"/>
    <w:pPr>
      <w:suppressAutoHyphens/>
    </w:pPr>
    <w:rPr>
      <w:sz w:val="18"/>
      <w:szCs w:val="18"/>
      <w:lang w:eastAsia="zh-CN"/>
    </w:rPr>
  </w:style>
  <w:style w:type="numbering" w:customStyle="1" w:styleId="52">
    <w:name w:val="Нет списка5"/>
    <w:next w:val="a3"/>
    <w:semiHidden/>
    <w:rsid w:val="007A4011"/>
  </w:style>
  <w:style w:type="table" w:customStyle="1" w:styleId="3b">
    <w:name w:val="Сетка таблицы3"/>
    <w:basedOn w:val="a2"/>
    <w:next w:val="affff6"/>
    <w:rsid w:val="007A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3"/>
    <w:uiPriority w:val="99"/>
    <w:semiHidden/>
    <w:unhideWhenUsed/>
    <w:rsid w:val="007A4011"/>
  </w:style>
  <w:style w:type="numbering" w:customStyle="1" w:styleId="72">
    <w:name w:val="Нет списка7"/>
    <w:next w:val="a3"/>
    <w:uiPriority w:val="99"/>
    <w:semiHidden/>
    <w:unhideWhenUsed/>
    <w:rsid w:val="007A4011"/>
  </w:style>
  <w:style w:type="table" w:customStyle="1" w:styleId="TableStyle0">
    <w:name w:val="TableStyle0"/>
    <w:rsid w:val="007A4011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">
    <w:name w:val="s1"/>
    <w:basedOn w:val="a1"/>
    <w:rsid w:val="007A4011"/>
  </w:style>
  <w:style w:type="paragraph" w:customStyle="1" w:styleId="1f">
    <w:name w:val="Обычный1"/>
    <w:uiPriority w:val="99"/>
    <w:rsid w:val="007A4011"/>
    <w:pPr>
      <w:widowControl w:val="0"/>
      <w:tabs>
        <w:tab w:val="left" w:pos="709"/>
      </w:tabs>
      <w:suppressAutoHyphens/>
    </w:pPr>
    <w:rPr>
      <w:rFonts w:ascii="Calibri" w:eastAsia="Times New Roman" w:hAnsi="Calibri" w:cs="Times New Roman"/>
      <w:color w:val="00000A"/>
      <w:sz w:val="24"/>
      <w:szCs w:val="24"/>
      <w:lang w:eastAsia="zh-CN"/>
    </w:rPr>
  </w:style>
  <w:style w:type="paragraph" w:customStyle="1" w:styleId="46">
    <w:name w:val="Обычный4"/>
    <w:rsid w:val="007A40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213">
    <w:name w:val="Сетка таблицы21"/>
    <w:basedOn w:val="a2"/>
    <w:uiPriority w:val="59"/>
    <w:rsid w:val="007A401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2"/>
    <w:next w:val="affff6"/>
    <w:uiPriority w:val="39"/>
    <w:rsid w:val="007A4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info">
    <w:name w:val="section__info"/>
    <w:basedOn w:val="a1"/>
    <w:rsid w:val="00E96DFF"/>
  </w:style>
  <w:style w:type="paragraph" w:customStyle="1" w:styleId="xl163">
    <w:name w:val="xl163"/>
    <w:basedOn w:val="a0"/>
    <w:rsid w:val="00461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0"/>
    <w:rsid w:val="004612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65">
    <w:name w:val="xl165"/>
    <w:basedOn w:val="a0"/>
    <w:rsid w:val="004612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66">
    <w:name w:val="xl166"/>
    <w:basedOn w:val="a0"/>
    <w:rsid w:val="00461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67">
    <w:name w:val="xl167"/>
    <w:basedOn w:val="a0"/>
    <w:rsid w:val="004612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68">
    <w:name w:val="xl168"/>
    <w:basedOn w:val="a0"/>
    <w:rsid w:val="004612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69">
    <w:name w:val="xl169"/>
    <w:basedOn w:val="a0"/>
    <w:rsid w:val="0046128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0">
    <w:name w:val="xl170"/>
    <w:basedOn w:val="a0"/>
    <w:rsid w:val="00461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1">
    <w:name w:val="xl171"/>
    <w:basedOn w:val="a0"/>
    <w:rsid w:val="00461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72">
    <w:name w:val="xl172"/>
    <w:basedOn w:val="a0"/>
    <w:rsid w:val="00461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73">
    <w:name w:val="xl173"/>
    <w:basedOn w:val="a0"/>
    <w:rsid w:val="0046128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461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461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461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4612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78">
    <w:name w:val="xl178"/>
    <w:basedOn w:val="a0"/>
    <w:rsid w:val="00461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461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Bodytext2">
    <w:name w:val="Body text (2)_"/>
    <w:basedOn w:val="a1"/>
    <w:link w:val="Bodytext20"/>
    <w:rsid w:val="00C67CB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20">
    <w:name w:val="Body text (2)"/>
    <w:basedOn w:val="a0"/>
    <w:link w:val="Bodytext2"/>
    <w:rsid w:val="00C67CB1"/>
    <w:pPr>
      <w:widowControl w:val="0"/>
      <w:shd w:val="clear" w:color="auto" w:fill="FFFFFF"/>
      <w:spacing w:line="259" w:lineRule="exact"/>
      <w:jc w:val="both"/>
    </w:pPr>
    <w:rPr>
      <w:b/>
      <w:bCs/>
      <w:sz w:val="21"/>
      <w:szCs w:val="21"/>
      <w:lang w:eastAsia="en-US"/>
    </w:rPr>
  </w:style>
  <w:style w:type="character" w:customStyle="1" w:styleId="Bodytext27ptNotBold">
    <w:name w:val="Body text (2) + 7 pt;Not Bold"/>
    <w:basedOn w:val="a1"/>
    <w:rsid w:val="00C01E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normaltextrun">
    <w:name w:val="normaltextrun"/>
    <w:basedOn w:val="a1"/>
    <w:rsid w:val="00124545"/>
  </w:style>
  <w:style w:type="character" w:customStyle="1" w:styleId="eop">
    <w:name w:val="eop"/>
    <w:basedOn w:val="a1"/>
    <w:rsid w:val="00124545"/>
  </w:style>
  <w:style w:type="character" w:customStyle="1" w:styleId="UnresolvedMention">
    <w:name w:val="Unresolved Mention"/>
    <w:basedOn w:val="a1"/>
    <w:uiPriority w:val="99"/>
    <w:semiHidden/>
    <w:unhideWhenUsed/>
    <w:rsid w:val="00E26FAF"/>
    <w:rPr>
      <w:color w:val="605E5C"/>
      <w:shd w:val="clear" w:color="auto" w:fill="E1DFDD"/>
    </w:rPr>
  </w:style>
  <w:style w:type="table" w:customStyle="1" w:styleId="TableGrid">
    <w:name w:val="TableGrid"/>
    <w:rsid w:val="0077335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0">
    <w:name w:val="Неразрешенное упоминание1"/>
    <w:basedOn w:val="a1"/>
    <w:uiPriority w:val="99"/>
    <w:semiHidden/>
    <w:unhideWhenUsed/>
    <w:rsid w:val="00725AFD"/>
    <w:rPr>
      <w:color w:val="605E5C"/>
      <w:shd w:val="clear" w:color="auto" w:fill="E1DFDD"/>
    </w:rPr>
  </w:style>
  <w:style w:type="character" w:customStyle="1" w:styleId="70">
    <w:name w:val="Заголовок 7 Знак"/>
    <w:basedOn w:val="a1"/>
    <w:link w:val="7"/>
    <w:uiPriority w:val="9"/>
    <w:semiHidden/>
    <w:rsid w:val="004E5D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1"/>
    <w:link w:val="9"/>
    <w:uiPriority w:val="9"/>
    <w:semiHidden/>
    <w:rsid w:val="004E5D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82">
    <w:name w:val="Нет списка8"/>
    <w:next w:val="a3"/>
    <w:uiPriority w:val="99"/>
    <w:semiHidden/>
    <w:unhideWhenUsed/>
    <w:rsid w:val="00703715"/>
  </w:style>
  <w:style w:type="paragraph" w:customStyle="1" w:styleId="xl180">
    <w:name w:val="xl180"/>
    <w:basedOn w:val="a0"/>
    <w:rsid w:val="007037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181">
    <w:name w:val="xl181"/>
    <w:basedOn w:val="a0"/>
    <w:rsid w:val="007037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82">
    <w:name w:val="xl182"/>
    <w:basedOn w:val="a0"/>
    <w:rsid w:val="00703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83">
    <w:name w:val="xl183"/>
    <w:basedOn w:val="a0"/>
    <w:rsid w:val="007037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84">
    <w:name w:val="xl184"/>
    <w:basedOn w:val="a0"/>
    <w:rsid w:val="00703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85">
    <w:name w:val="xl185"/>
    <w:basedOn w:val="a0"/>
    <w:rsid w:val="00703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186">
    <w:name w:val="xl186"/>
    <w:basedOn w:val="a0"/>
    <w:rsid w:val="00703715"/>
    <w:pP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sz w:val="24"/>
      <w:szCs w:val="24"/>
    </w:rPr>
  </w:style>
  <w:style w:type="paragraph" w:customStyle="1" w:styleId="xl187">
    <w:name w:val="xl187"/>
    <w:basedOn w:val="a0"/>
    <w:rsid w:val="007037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88">
    <w:name w:val="xl188"/>
    <w:basedOn w:val="a0"/>
    <w:rsid w:val="00703715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189">
    <w:name w:val="xl189"/>
    <w:basedOn w:val="a0"/>
    <w:rsid w:val="007037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190">
    <w:name w:val="xl190"/>
    <w:basedOn w:val="a0"/>
    <w:rsid w:val="00703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191">
    <w:name w:val="xl191"/>
    <w:basedOn w:val="a0"/>
    <w:rsid w:val="007037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192">
    <w:name w:val="xl192"/>
    <w:basedOn w:val="a0"/>
    <w:rsid w:val="007037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93">
    <w:name w:val="xl193"/>
    <w:basedOn w:val="a0"/>
    <w:rsid w:val="007037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94">
    <w:name w:val="xl194"/>
    <w:basedOn w:val="a0"/>
    <w:rsid w:val="00703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195">
    <w:name w:val="xl195"/>
    <w:basedOn w:val="a0"/>
    <w:rsid w:val="00703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6">
    <w:name w:val="xl196"/>
    <w:basedOn w:val="a0"/>
    <w:rsid w:val="00703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7">
    <w:name w:val="xl197"/>
    <w:basedOn w:val="a0"/>
    <w:rsid w:val="007037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8">
    <w:name w:val="xl198"/>
    <w:basedOn w:val="a0"/>
    <w:rsid w:val="007037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0"/>
    <w:rsid w:val="007037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00">
    <w:name w:val="xl200"/>
    <w:basedOn w:val="a0"/>
    <w:rsid w:val="007037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01">
    <w:name w:val="xl201"/>
    <w:basedOn w:val="a0"/>
    <w:rsid w:val="00703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0"/>
    <w:rsid w:val="007037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3">
    <w:name w:val="xl203"/>
    <w:basedOn w:val="a0"/>
    <w:rsid w:val="007037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04">
    <w:name w:val="xl204"/>
    <w:basedOn w:val="a0"/>
    <w:rsid w:val="00703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5">
    <w:name w:val="xl205"/>
    <w:basedOn w:val="a0"/>
    <w:rsid w:val="007037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6">
    <w:name w:val="xl206"/>
    <w:basedOn w:val="a0"/>
    <w:rsid w:val="007037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07">
    <w:name w:val="xl207"/>
    <w:basedOn w:val="a0"/>
    <w:rsid w:val="00703715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8">
    <w:name w:val="xl208"/>
    <w:basedOn w:val="a0"/>
    <w:rsid w:val="007037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9">
    <w:name w:val="xl209"/>
    <w:basedOn w:val="a0"/>
    <w:rsid w:val="007037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10">
    <w:name w:val="xl210"/>
    <w:basedOn w:val="a0"/>
    <w:rsid w:val="007037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211">
    <w:name w:val="xl211"/>
    <w:basedOn w:val="a0"/>
    <w:rsid w:val="00703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212">
    <w:name w:val="xl212"/>
    <w:basedOn w:val="a0"/>
    <w:rsid w:val="0070371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13">
    <w:name w:val="xl213"/>
    <w:basedOn w:val="a0"/>
    <w:rsid w:val="007037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214">
    <w:name w:val="xl214"/>
    <w:basedOn w:val="a0"/>
    <w:rsid w:val="00703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15">
    <w:name w:val="xl215"/>
    <w:basedOn w:val="a0"/>
    <w:rsid w:val="007037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16">
    <w:name w:val="xl216"/>
    <w:basedOn w:val="a0"/>
    <w:rsid w:val="00703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217">
    <w:name w:val="xl217"/>
    <w:basedOn w:val="a0"/>
    <w:rsid w:val="007037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218">
    <w:name w:val="xl218"/>
    <w:basedOn w:val="a0"/>
    <w:rsid w:val="007037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9">
    <w:name w:val="xl219"/>
    <w:basedOn w:val="a0"/>
    <w:rsid w:val="00703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0">
    <w:name w:val="xl220"/>
    <w:basedOn w:val="a0"/>
    <w:rsid w:val="007037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221">
    <w:name w:val="xl221"/>
    <w:basedOn w:val="a0"/>
    <w:rsid w:val="007037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222">
    <w:name w:val="xl222"/>
    <w:basedOn w:val="a0"/>
    <w:rsid w:val="00703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3">
    <w:name w:val="xl223"/>
    <w:basedOn w:val="a0"/>
    <w:rsid w:val="007037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224">
    <w:name w:val="xl224"/>
    <w:basedOn w:val="a0"/>
    <w:rsid w:val="007037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225">
    <w:name w:val="xl225"/>
    <w:basedOn w:val="a0"/>
    <w:rsid w:val="007037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226">
    <w:name w:val="xl226"/>
    <w:basedOn w:val="a0"/>
    <w:rsid w:val="002B7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A"/>
      <w:sz w:val="20"/>
      <w:szCs w:val="20"/>
    </w:rPr>
  </w:style>
  <w:style w:type="paragraph" w:customStyle="1" w:styleId="xl227">
    <w:name w:val="xl227"/>
    <w:basedOn w:val="a0"/>
    <w:rsid w:val="002B7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A"/>
      <w:sz w:val="20"/>
      <w:szCs w:val="20"/>
    </w:rPr>
  </w:style>
  <w:style w:type="paragraph" w:customStyle="1" w:styleId="xl228">
    <w:name w:val="xl228"/>
    <w:basedOn w:val="a0"/>
    <w:rsid w:val="002B7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numbering" w:customStyle="1" w:styleId="92">
    <w:name w:val="Нет списка9"/>
    <w:next w:val="a3"/>
    <w:uiPriority w:val="99"/>
    <w:semiHidden/>
    <w:unhideWhenUsed/>
    <w:rsid w:val="0012632D"/>
  </w:style>
  <w:style w:type="table" w:customStyle="1" w:styleId="TableNormal">
    <w:name w:val="Table Normal"/>
    <w:uiPriority w:val="2"/>
    <w:unhideWhenUsed/>
    <w:qFormat/>
    <w:rsid w:val="00942F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42F28"/>
    <w:pPr>
      <w:widowControl w:val="0"/>
      <w:autoSpaceDE w:val="0"/>
      <w:autoSpaceDN w:val="0"/>
      <w:spacing w:line="223" w:lineRule="exact"/>
      <w:ind w:left="284"/>
    </w:pPr>
    <w:rPr>
      <w:sz w:val="22"/>
      <w:szCs w:val="22"/>
      <w:lang w:eastAsia="en-US"/>
    </w:rPr>
  </w:style>
  <w:style w:type="paragraph" w:customStyle="1" w:styleId="1f1">
    <w:name w:val="Заголовок1"/>
    <w:basedOn w:val="afff1"/>
    <w:next w:val="afc"/>
    <w:uiPriority w:val="99"/>
    <w:rsid w:val="00DE71D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Default">
    <w:name w:val="Default"/>
    <w:rsid w:val="004877E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affffa">
    <w:name w:val="caption"/>
    <w:basedOn w:val="a0"/>
    <w:next w:val="a0"/>
    <w:uiPriority w:val="35"/>
    <w:semiHidden/>
    <w:unhideWhenUsed/>
    <w:qFormat/>
    <w:rsid w:val="004877E1"/>
    <w:pPr>
      <w:spacing w:after="120"/>
    </w:pPr>
    <w:rPr>
      <w:rFonts w:asciiTheme="minorHAnsi" w:eastAsiaTheme="minorEastAsia" w:hAnsiTheme="minorHAnsi" w:cstheme="minorBidi"/>
      <w:b/>
      <w:bCs/>
      <w:color w:val="404040" w:themeColor="text1" w:themeTint="BF"/>
      <w:sz w:val="20"/>
      <w:szCs w:val="20"/>
      <w:lang w:eastAsia="en-US"/>
    </w:rPr>
  </w:style>
  <w:style w:type="paragraph" w:styleId="2f2">
    <w:name w:val="Quote"/>
    <w:basedOn w:val="a0"/>
    <w:next w:val="a0"/>
    <w:link w:val="2f3"/>
    <w:uiPriority w:val="29"/>
    <w:qFormat/>
    <w:rsid w:val="004877E1"/>
    <w:pPr>
      <w:spacing w:before="240" w:after="240" w:line="25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sz w:val="21"/>
      <w:szCs w:val="21"/>
      <w:lang w:eastAsia="en-US"/>
    </w:rPr>
  </w:style>
  <w:style w:type="character" w:customStyle="1" w:styleId="2f3">
    <w:name w:val="Цитата 2 Знак"/>
    <w:basedOn w:val="a1"/>
    <w:link w:val="2f2"/>
    <w:uiPriority w:val="29"/>
    <w:rsid w:val="004877E1"/>
    <w:rPr>
      <w:rFonts w:eastAsiaTheme="minorEastAsia"/>
      <w:i/>
      <w:iCs/>
      <w:sz w:val="21"/>
      <w:szCs w:val="21"/>
    </w:rPr>
  </w:style>
  <w:style w:type="paragraph" w:styleId="affffb">
    <w:name w:val="Intense Quote"/>
    <w:basedOn w:val="a0"/>
    <w:next w:val="a0"/>
    <w:link w:val="affffc"/>
    <w:uiPriority w:val="30"/>
    <w:qFormat/>
    <w:rsid w:val="004877E1"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c">
    <w:name w:val="Выделенная цитата Знак"/>
    <w:basedOn w:val="a1"/>
    <w:link w:val="affffb"/>
    <w:uiPriority w:val="30"/>
    <w:rsid w:val="004877E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fffd">
    <w:name w:val="Subtle Emphasis"/>
    <w:basedOn w:val="a1"/>
    <w:uiPriority w:val="19"/>
    <w:qFormat/>
    <w:rsid w:val="004877E1"/>
    <w:rPr>
      <w:i/>
      <w:iCs/>
      <w:color w:val="595959" w:themeColor="text1" w:themeTint="A6"/>
    </w:rPr>
  </w:style>
  <w:style w:type="character" w:styleId="affffe">
    <w:name w:val="Intense Emphasis"/>
    <w:basedOn w:val="a1"/>
    <w:uiPriority w:val="21"/>
    <w:qFormat/>
    <w:rsid w:val="004877E1"/>
    <w:rPr>
      <w:b/>
      <w:bCs/>
      <w:i/>
      <w:iCs/>
    </w:rPr>
  </w:style>
  <w:style w:type="character" w:styleId="afffff">
    <w:name w:val="Subtle Reference"/>
    <w:basedOn w:val="a1"/>
    <w:uiPriority w:val="31"/>
    <w:qFormat/>
    <w:rsid w:val="004877E1"/>
    <w:rPr>
      <w:smallCaps/>
      <w:color w:val="404040" w:themeColor="text1" w:themeTint="BF"/>
    </w:rPr>
  </w:style>
  <w:style w:type="character" w:styleId="afffff0">
    <w:name w:val="Intense Reference"/>
    <w:basedOn w:val="a1"/>
    <w:uiPriority w:val="32"/>
    <w:qFormat/>
    <w:rsid w:val="004877E1"/>
    <w:rPr>
      <w:b/>
      <w:bCs/>
      <w:smallCaps/>
      <w:u w:val="single"/>
    </w:rPr>
  </w:style>
  <w:style w:type="character" w:styleId="afffff1">
    <w:name w:val="Book Title"/>
    <w:basedOn w:val="a1"/>
    <w:uiPriority w:val="33"/>
    <w:qFormat/>
    <w:rsid w:val="004877E1"/>
    <w:rPr>
      <w:b/>
      <w:bCs/>
      <w:smallCaps/>
    </w:rPr>
  </w:style>
  <w:style w:type="character" w:customStyle="1" w:styleId="Bodytext27pt">
    <w:name w:val="Body text (2) + 7 pt"/>
    <w:aliases w:val="Not Bold"/>
    <w:basedOn w:val="a1"/>
    <w:rsid w:val="00A360A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ru-RU" w:eastAsia="ru-RU" w:bidi="ru-RU"/>
    </w:rPr>
  </w:style>
  <w:style w:type="paragraph" w:styleId="afffff2">
    <w:name w:val="Signature"/>
    <w:basedOn w:val="a0"/>
    <w:next w:val="afc"/>
    <w:link w:val="afffff3"/>
    <w:rsid w:val="00060422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ffff3">
    <w:name w:val="Подпись Знак"/>
    <w:basedOn w:val="a1"/>
    <w:link w:val="afffff2"/>
    <w:rsid w:val="000604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4">
    <w:name w:val="Подпись на  бланке должностного лица"/>
    <w:basedOn w:val="a0"/>
    <w:next w:val="afc"/>
    <w:rsid w:val="00060422"/>
    <w:pPr>
      <w:spacing w:before="480" w:line="240" w:lineRule="exact"/>
      <w:ind w:left="7088"/>
    </w:pPr>
    <w:rPr>
      <w:sz w:val="28"/>
      <w:szCs w:val="20"/>
    </w:rPr>
  </w:style>
  <w:style w:type="paragraph" w:customStyle="1" w:styleId="afffff5">
    <w:name w:val="Приложение"/>
    <w:basedOn w:val="afc"/>
    <w:rsid w:val="00060422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">
    <w:name w:val="Style1"/>
    <w:basedOn w:val="a0"/>
    <w:uiPriority w:val="99"/>
    <w:rsid w:val="000604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0"/>
    <w:uiPriority w:val="99"/>
    <w:rsid w:val="00060422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  <w:style w:type="paragraph" w:customStyle="1" w:styleId="Style4">
    <w:name w:val="Style4"/>
    <w:basedOn w:val="a0"/>
    <w:uiPriority w:val="99"/>
    <w:rsid w:val="00060422"/>
    <w:pPr>
      <w:widowControl w:val="0"/>
      <w:autoSpaceDE w:val="0"/>
      <w:autoSpaceDN w:val="0"/>
      <w:adjustRightInd w:val="0"/>
      <w:spacing w:line="474" w:lineRule="exact"/>
      <w:ind w:firstLine="701"/>
      <w:jc w:val="both"/>
    </w:pPr>
    <w:rPr>
      <w:sz w:val="24"/>
      <w:szCs w:val="24"/>
    </w:rPr>
  </w:style>
  <w:style w:type="paragraph" w:customStyle="1" w:styleId="Style8">
    <w:name w:val="Style8"/>
    <w:basedOn w:val="a0"/>
    <w:uiPriority w:val="99"/>
    <w:rsid w:val="00060422"/>
    <w:pPr>
      <w:widowControl w:val="0"/>
      <w:autoSpaceDE w:val="0"/>
      <w:autoSpaceDN w:val="0"/>
      <w:adjustRightInd w:val="0"/>
      <w:spacing w:line="472" w:lineRule="exact"/>
      <w:ind w:firstLine="682"/>
      <w:jc w:val="both"/>
    </w:pPr>
    <w:rPr>
      <w:sz w:val="24"/>
      <w:szCs w:val="24"/>
    </w:rPr>
  </w:style>
  <w:style w:type="character" w:customStyle="1" w:styleId="FontStyle27">
    <w:name w:val="Font Style27"/>
    <w:basedOn w:val="a1"/>
    <w:uiPriority w:val="99"/>
    <w:rsid w:val="00060422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28">
    <w:name w:val="Font Style28"/>
    <w:basedOn w:val="a1"/>
    <w:uiPriority w:val="99"/>
    <w:rsid w:val="00060422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js-extracted-address">
    <w:name w:val="js-extracted-address"/>
    <w:basedOn w:val="a1"/>
    <w:rsid w:val="00060422"/>
  </w:style>
  <w:style w:type="character" w:customStyle="1" w:styleId="cardmaininfotitle">
    <w:name w:val="cardmaininfo__title"/>
    <w:basedOn w:val="a1"/>
    <w:rsid w:val="00060422"/>
  </w:style>
  <w:style w:type="paragraph" w:customStyle="1" w:styleId="1-">
    <w:name w:val="Пункт 1-го уровня"/>
    <w:basedOn w:val="a0"/>
    <w:rsid w:val="003A45F1"/>
    <w:pPr>
      <w:numPr>
        <w:numId w:val="21"/>
      </w:numPr>
      <w:ind w:firstLine="540"/>
      <w:jc w:val="both"/>
    </w:pPr>
    <w:rPr>
      <w:sz w:val="24"/>
      <w:szCs w:val="24"/>
    </w:rPr>
  </w:style>
  <w:style w:type="character" w:customStyle="1" w:styleId="2-0">
    <w:name w:val="Пункт 2-го уровня Знак"/>
    <w:basedOn w:val="a1"/>
    <w:link w:val="2-"/>
    <w:locked/>
    <w:rsid w:val="003A4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">
    <w:name w:val="Пункт 2-го уровня"/>
    <w:basedOn w:val="a0"/>
    <w:link w:val="2-0"/>
    <w:rsid w:val="003A45F1"/>
    <w:pPr>
      <w:widowControl w:val="0"/>
      <w:numPr>
        <w:ilvl w:val="1"/>
        <w:numId w:val="21"/>
      </w:numPr>
      <w:spacing w:line="247" w:lineRule="auto"/>
      <w:jc w:val="both"/>
    </w:pPr>
    <w:rPr>
      <w:sz w:val="24"/>
      <w:szCs w:val="24"/>
    </w:rPr>
  </w:style>
  <w:style w:type="paragraph" w:customStyle="1" w:styleId="3-">
    <w:name w:val="Пункт 3-го уровня"/>
    <w:basedOn w:val="a0"/>
    <w:rsid w:val="003A45F1"/>
    <w:pPr>
      <w:widowControl w:val="0"/>
      <w:numPr>
        <w:ilvl w:val="3"/>
        <w:numId w:val="21"/>
      </w:numPr>
      <w:tabs>
        <w:tab w:val="num" w:pos="1620"/>
      </w:tabs>
      <w:spacing w:line="223" w:lineRule="auto"/>
      <w:ind w:left="1404" w:hanging="504"/>
      <w:jc w:val="both"/>
    </w:pPr>
    <w:rPr>
      <w:sz w:val="24"/>
      <w:szCs w:val="24"/>
    </w:rPr>
  </w:style>
  <w:style w:type="paragraph" w:customStyle="1" w:styleId="4-">
    <w:name w:val="Пункт 4-го уровня"/>
    <w:basedOn w:val="a0"/>
    <w:rsid w:val="003A45F1"/>
    <w:pPr>
      <w:widowControl w:val="0"/>
      <w:tabs>
        <w:tab w:val="num" w:pos="2160"/>
      </w:tabs>
      <w:spacing w:line="266" w:lineRule="auto"/>
      <w:ind w:left="1728" w:hanging="648"/>
      <w:jc w:val="both"/>
    </w:pPr>
    <w:rPr>
      <w:sz w:val="24"/>
      <w:szCs w:val="24"/>
    </w:rPr>
  </w:style>
  <w:style w:type="character" w:customStyle="1" w:styleId="1f2">
    <w:name w:val="Верхний колонтитул Знак1"/>
    <w:basedOn w:val="a1"/>
    <w:uiPriority w:val="99"/>
    <w:semiHidden/>
    <w:rsid w:val="003A45F1"/>
  </w:style>
  <w:style w:type="character" w:customStyle="1" w:styleId="1f3">
    <w:name w:val="Нижний колонтитул Знак1"/>
    <w:basedOn w:val="a1"/>
    <w:uiPriority w:val="99"/>
    <w:semiHidden/>
    <w:rsid w:val="003A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MARINA-ZAK</dc:creator>
  <cp:lastModifiedBy>Котляров Евгений Федорович</cp:lastModifiedBy>
  <cp:revision>8</cp:revision>
  <cp:lastPrinted>2021-12-23T08:38:00Z</cp:lastPrinted>
  <dcterms:created xsi:type="dcterms:W3CDTF">2026-05-21T08:23:00Z</dcterms:created>
  <dcterms:modified xsi:type="dcterms:W3CDTF">2026-06-04T05:22:00Z</dcterms:modified>
</cp:coreProperties>
</file>